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3B" w:rsidRDefault="000B7F2E" w:rsidP="001E7F3B">
      <w:pPr>
        <w:pStyle w:val="Corpodeltesto"/>
        <w:ind w:left="0"/>
        <w:rPr>
          <w:rFonts w:ascii="Arial"/>
          <w:b/>
          <w:sz w:val="44"/>
          <w:szCs w:val="44"/>
        </w:rPr>
      </w:pPr>
      <w:r>
        <w:rPr>
          <w:rFonts w:ascii="Arial"/>
          <w:b/>
          <w:sz w:val="22"/>
        </w:rPr>
        <w:t xml:space="preserve">    </w:t>
      </w:r>
      <w:r w:rsidR="001E7F3B">
        <w:rPr>
          <w:rFonts w:ascii="Arial"/>
          <w:b/>
          <w:sz w:val="22"/>
        </w:rPr>
        <w:t xml:space="preserve">                    </w:t>
      </w:r>
      <w:r w:rsidR="00D26EEE">
        <w:rPr>
          <w:rFonts w:ascii="Arial"/>
          <w:b/>
          <w:sz w:val="22"/>
        </w:rPr>
        <w:t xml:space="preserve">   </w:t>
      </w:r>
      <w:r w:rsidR="001E7F3B">
        <w:rPr>
          <w:rFonts w:ascii="Arial"/>
          <w:b/>
          <w:sz w:val="22"/>
        </w:rPr>
        <w:t xml:space="preserve">                    </w:t>
      </w:r>
      <w:r w:rsidR="001E7F3B">
        <w:rPr>
          <w:rFonts w:ascii="Arial"/>
          <w:b/>
          <w:sz w:val="44"/>
          <w:szCs w:val="44"/>
        </w:rPr>
        <w:t xml:space="preserve">AVVISO PUBBLICO </w:t>
      </w:r>
    </w:p>
    <w:p w:rsidR="001E7F3B" w:rsidRDefault="001E7F3B" w:rsidP="001E7F3B">
      <w:pPr>
        <w:pStyle w:val="Corpodeltesto"/>
        <w:ind w:left="0"/>
        <w:rPr>
          <w:rFonts w:ascii="Arial"/>
          <w:b/>
          <w:sz w:val="28"/>
          <w:szCs w:val="28"/>
        </w:rPr>
      </w:pPr>
      <w:r>
        <w:rPr>
          <w:rFonts w:ascii="Arial"/>
          <w:b/>
          <w:sz w:val="44"/>
          <w:szCs w:val="44"/>
        </w:rPr>
        <w:t xml:space="preserve">  </w:t>
      </w:r>
      <w:r w:rsidR="000B7F2E">
        <w:rPr>
          <w:rFonts w:ascii="Arial"/>
          <w:b/>
          <w:sz w:val="44"/>
          <w:szCs w:val="44"/>
        </w:rPr>
        <w:t xml:space="preserve">   </w:t>
      </w:r>
      <w:r>
        <w:rPr>
          <w:rFonts w:ascii="Arial"/>
          <w:b/>
          <w:sz w:val="44"/>
          <w:szCs w:val="44"/>
        </w:rPr>
        <w:t xml:space="preserve">          </w:t>
      </w:r>
      <w:r w:rsidR="00E15D2E">
        <w:rPr>
          <w:rFonts w:ascii="Arial"/>
          <w:b/>
          <w:sz w:val="44"/>
          <w:szCs w:val="44"/>
        </w:rPr>
        <w:t xml:space="preserve">       </w:t>
      </w:r>
      <w:r>
        <w:rPr>
          <w:rFonts w:ascii="Arial"/>
          <w:b/>
          <w:sz w:val="44"/>
          <w:szCs w:val="44"/>
        </w:rPr>
        <w:t xml:space="preserve">    </w:t>
      </w:r>
      <w:r>
        <w:rPr>
          <w:rFonts w:ascii="Arial"/>
          <w:b/>
          <w:sz w:val="28"/>
          <w:szCs w:val="28"/>
        </w:rPr>
        <w:t>BONUS NIDI GRATIS 2021</w:t>
      </w:r>
    </w:p>
    <w:p w:rsidR="00D26EEE" w:rsidRPr="00FA6155" w:rsidRDefault="00D26EEE" w:rsidP="001E7F3B">
      <w:pPr>
        <w:pStyle w:val="Corpodeltesto"/>
        <w:ind w:left="0"/>
        <w:rPr>
          <w:rFonts w:ascii="Arial"/>
          <w:b/>
          <w:sz w:val="28"/>
          <w:szCs w:val="28"/>
        </w:rPr>
      </w:pPr>
      <w:r>
        <w:rPr>
          <w:rFonts w:ascii="Arial"/>
          <w:b/>
          <w:sz w:val="28"/>
          <w:szCs w:val="28"/>
        </w:rPr>
        <w:t xml:space="preserve">                                 </w:t>
      </w:r>
      <w:r w:rsidR="000B7F2E">
        <w:rPr>
          <w:rFonts w:ascii="Arial"/>
          <w:b/>
          <w:sz w:val="28"/>
          <w:szCs w:val="28"/>
        </w:rPr>
        <w:t xml:space="preserve">    </w:t>
      </w:r>
      <w:r>
        <w:rPr>
          <w:rFonts w:ascii="Arial"/>
          <w:b/>
          <w:sz w:val="28"/>
          <w:szCs w:val="28"/>
        </w:rPr>
        <w:t xml:space="preserve">     SCADENZA 12/07/2021</w:t>
      </w:r>
    </w:p>
    <w:p w:rsidR="001E7F3B" w:rsidRPr="00FA6155" w:rsidRDefault="001E7F3B" w:rsidP="001E7F3B">
      <w:pPr>
        <w:pStyle w:val="Corpodeltesto"/>
        <w:ind w:left="0"/>
        <w:rPr>
          <w:rFonts w:ascii="Arial"/>
          <w:b/>
          <w:sz w:val="44"/>
          <w:szCs w:val="44"/>
        </w:rPr>
      </w:pPr>
    </w:p>
    <w:p w:rsidR="001E7F3B" w:rsidRDefault="001E7F3B" w:rsidP="001E7F3B">
      <w:pPr>
        <w:pStyle w:val="Corpodeltesto"/>
        <w:spacing w:before="5"/>
        <w:ind w:left="0"/>
        <w:rPr>
          <w:rFonts w:ascii="Arial"/>
          <w:b/>
          <w:sz w:val="25"/>
        </w:rPr>
      </w:pPr>
    </w:p>
    <w:p w:rsidR="001E7F3B" w:rsidRPr="00FA6155" w:rsidRDefault="001E7F3B" w:rsidP="00D26EEE">
      <w:pPr>
        <w:pStyle w:val="Corpodeltesto"/>
        <w:spacing w:before="11"/>
        <w:ind w:left="0"/>
        <w:jc w:val="both"/>
        <w:rPr>
          <w:rFonts w:ascii="Arial"/>
          <w:sz w:val="22"/>
        </w:rPr>
      </w:pPr>
      <w:r>
        <w:rPr>
          <w:rFonts w:ascii="Arial"/>
          <w:b/>
          <w:sz w:val="22"/>
        </w:rPr>
        <w:t xml:space="preserve">La Regione Sardegna </w:t>
      </w:r>
      <w:r>
        <w:rPr>
          <w:rFonts w:ascii="Arial"/>
          <w:sz w:val="22"/>
        </w:rPr>
        <w:t xml:space="preserve">con la Deliberazione </w:t>
      </w:r>
      <w:proofErr w:type="spellStart"/>
      <w:r>
        <w:rPr>
          <w:rFonts w:ascii="Arial"/>
          <w:sz w:val="22"/>
        </w:rPr>
        <w:t>n</w:t>
      </w:r>
      <w:r>
        <w:rPr>
          <w:rFonts w:ascii="Arial"/>
          <w:sz w:val="22"/>
        </w:rPr>
        <w:t>°</w:t>
      </w:r>
      <w:proofErr w:type="spellEnd"/>
      <w:r>
        <w:rPr>
          <w:rFonts w:ascii="Arial"/>
          <w:sz w:val="22"/>
        </w:rPr>
        <w:t xml:space="preserve"> 14/18 del 16/04/2021 ha approvato il Piano di </w:t>
      </w:r>
      <w:r w:rsidR="00D26EEE">
        <w:rPr>
          <w:rFonts w:ascii="Arial"/>
          <w:sz w:val="22"/>
        </w:rPr>
        <w:t>I</w:t>
      </w:r>
      <w:r>
        <w:rPr>
          <w:rFonts w:ascii="Arial"/>
          <w:sz w:val="22"/>
        </w:rPr>
        <w:t>nterventi per sostenere l</w:t>
      </w:r>
      <w:r>
        <w:rPr>
          <w:rFonts w:ascii="Arial"/>
          <w:sz w:val="22"/>
        </w:rPr>
        <w:t>’</w:t>
      </w:r>
      <w:r>
        <w:rPr>
          <w:rFonts w:ascii="Arial"/>
          <w:sz w:val="22"/>
        </w:rPr>
        <w:t xml:space="preserve"> accesso ai servizi per la prima infanzia tramite l</w:t>
      </w:r>
      <w:r>
        <w:rPr>
          <w:rFonts w:ascii="Arial"/>
          <w:sz w:val="22"/>
        </w:rPr>
        <w:t>’</w:t>
      </w:r>
      <w:r>
        <w:rPr>
          <w:rFonts w:ascii="Arial"/>
          <w:sz w:val="22"/>
        </w:rPr>
        <w:t xml:space="preserve"> abbattimento della retta per la frequenza in nidi e </w:t>
      </w:r>
      <w:proofErr w:type="spellStart"/>
      <w:r>
        <w:rPr>
          <w:rFonts w:ascii="Arial"/>
          <w:sz w:val="22"/>
        </w:rPr>
        <w:t>micronici</w:t>
      </w:r>
      <w:proofErr w:type="spellEnd"/>
      <w:r>
        <w:rPr>
          <w:rFonts w:ascii="Arial"/>
          <w:sz w:val="22"/>
        </w:rPr>
        <w:t xml:space="preserve"> pubblici e/o privati convenzionati dal Comune o non convenzionati (Misura Nidi gratis) Anno 2021.</w:t>
      </w:r>
    </w:p>
    <w:p w:rsidR="001E7F3B" w:rsidRDefault="001E7F3B" w:rsidP="00D26EEE">
      <w:pPr>
        <w:pStyle w:val="Corpodeltesto"/>
        <w:ind w:left="0"/>
        <w:jc w:val="both"/>
        <w:rPr>
          <w:rFonts w:ascii="Arial"/>
          <w:b/>
          <w:sz w:val="22"/>
        </w:rPr>
      </w:pPr>
    </w:p>
    <w:p w:rsidR="001E7F3B" w:rsidRDefault="001E7F3B" w:rsidP="00D26EEE">
      <w:pPr>
        <w:pStyle w:val="Corpodeltesto"/>
        <w:spacing w:before="8"/>
        <w:ind w:left="0"/>
        <w:jc w:val="both"/>
        <w:rPr>
          <w:rFonts w:ascii="Arial"/>
          <w:b/>
          <w:sz w:val="27"/>
        </w:rPr>
      </w:pPr>
    </w:p>
    <w:p w:rsidR="001E7F3B" w:rsidRDefault="001E7F3B" w:rsidP="00D26EEE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Norme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riferimento</w:t>
      </w:r>
    </w:p>
    <w:p w:rsidR="001E7F3B" w:rsidRDefault="001E7F3B" w:rsidP="00D26EEE">
      <w:pPr>
        <w:pStyle w:val="Corpodeltesto"/>
        <w:spacing w:before="172"/>
        <w:jc w:val="both"/>
      </w:pPr>
      <w:r>
        <w:t>Art.</w:t>
      </w:r>
      <w:r>
        <w:rPr>
          <w:spacing w:val="24"/>
        </w:rPr>
        <w:t xml:space="preserve"> </w:t>
      </w:r>
      <w:r>
        <w:t>4,</w:t>
      </w:r>
      <w:r>
        <w:rPr>
          <w:spacing w:val="26"/>
        </w:rPr>
        <w:t xml:space="preserve"> </w:t>
      </w:r>
      <w:r>
        <w:t>comma</w:t>
      </w:r>
      <w:r>
        <w:rPr>
          <w:spacing w:val="26"/>
        </w:rPr>
        <w:t xml:space="preserve"> </w:t>
      </w:r>
      <w:r>
        <w:t>8,</w:t>
      </w:r>
      <w:r>
        <w:rPr>
          <w:spacing w:val="24"/>
        </w:rPr>
        <w:t xml:space="preserve"> </w:t>
      </w:r>
      <w:r>
        <w:t>lettera</w:t>
      </w:r>
      <w:r>
        <w:rPr>
          <w:spacing w:val="24"/>
        </w:rPr>
        <w:t xml:space="preserve"> </w:t>
      </w:r>
      <w:r>
        <w:t>a),</w:t>
      </w:r>
      <w:r>
        <w:rPr>
          <w:spacing w:val="27"/>
        </w:rPr>
        <w:t xml:space="preserve"> </w:t>
      </w:r>
      <w:r>
        <w:t>legge</w:t>
      </w:r>
      <w:r>
        <w:rPr>
          <w:spacing w:val="25"/>
        </w:rPr>
        <w:t xml:space="preserve"> </w:t>
      </w:r>
      <w:r>
        <w:t>regionale</w:t>
      </w:r>
      <w:r>
        <w:rPr>
          <w:spacing w:val="25"/>
        </w:rPr>
        <w:t xml:space="preserve"> </w:t>
      </w:r>
      <w:r>
        <w:t>6</w:t>
      </w:r>
      <w:r>
        <w:rPr>
          <w:spacing w:val="24"/>
        </w:rPr>
        <w:t xml:space="preserve"> </w:t>
      </w:r>
      <w:r>
        <w:t>dicembre</w:t>
      </w:r>
      <w:r>
        <w:rPr>
          <w:spacing w:val="25"/>
        </w:rPr>
        <w:t xml:space="preserve"> </w:t>
      </w:r>
      <w:r>
        <w:t>2019</w:t>
      </w:r>
      <w:r>
        <w:rPr>
          <w:spacing w:val="25"/>
        </w:rPr>
        <w:t xml:space="preserve"> </w:t>
      </w:r>
      <w:r>
        <w:t>n.</w:t>
      </w:r>
      <w:r>
        <w:rPr>
          <w:spacing w:val="26"/>
        </w:rPr>
        <w:t xml:space="preserve"> </w:t>
      </w:r>
      <w:r>
        <w:t>20,</w:t>
      </w:r>
      <w:r>
        <w:rPr>
          <w:spacing w:val="26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7,</w:t>
      </w:r>
      <w:r>
        <w:rPr>
          <w:spacing w:val="26"/>
        </w:rPr>
        <w:t xml:space="preserve"> </w:t>
      </w:r>
      <w:r>
        <w:t>commi</w:t>
      </w:r>
      <w:r>
        <w:rPr>
          <w:spacing w:val="24"/>
        </w:rPr>
        <w:t xml:space="preserve"> </w:t>
      </w:r>
      <w:r>
        <w:t>7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11,</w:t>
      </w:r>
      <w:r>
        <w:rPr>
          <w:spacing w:val="27"/>
        </w:rPr>
        <w:t xml:space="preserve"> </w:t>
      </w:r>
      <w:r>
        <w:t>legge</w:t>
      </w:r>
    </w:p>
    <w:p w:rsidR="001E7F3B" w:rsidRDefault="001E7F3B" w:rsidP="00D26EEE">
      <w:pPr>
        <w:pStyle w:val="Corpodeltesto"/>
        <w:spacing w:before="54"/>
        <w:jc w:val="both"/>
      </w:pPr>
      <w:r>
        <w:t>regionale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2020 n.</w:t>
      </w:r>
      <w:r>
        <w:rPr>
          <w:spacing w:val="3"/>
        </w:rPr>
        <w:t xml:space="preserve"> </w:t>
      </w:r>
      <w:r>
        <w:t>30.</w:t>
      </w:r>
    </w:p>
    <w:p w:rsidR="001E7F3B" w:rsidRDefault="001E7F3B" w:rsidP="00D26EEE">
      <w:pPr>
        <w:pStyle w:val="Corpodeltesto"/>
        <w:ind w:left="0"/>
        <w:jc w:val="both"/>
        <w:rPr>
          <w:sz w:val="22"/>
        </w:rPr>
      </w:pPr>
    </w:p>
    <w:p w:rsidR="001E7F3B" w:rsidRDefault="001E7F3B" w:rsidP="00D26EEE">
      <w:pPr>
        <w:pStyle w:val="Corpodeltesto"/>
        <w:spacing w:before="4"/>
        <w:ind w:left="0"/>
        <w:jc w:val="both"/>
        <w:rPr>
          <w:sz w:val="28"/>
        </w:rPr>
      </w:pPr>
    </w:p>
    <w:p w:rsidR="001E7F3B" w:rsidRDefault="001E7F3B" w:rsidP="00D26EEE">
      <w:pPr>
        <w:pStyle w:val="Heading1"/>
        <w:numPr>
          <w:ilvl w:val="0"/>
          <w:numId w:val="2"/>
        </w:numPr>
        <w:tabs>
          <w:tab w:val="left" w:pos="485"/>
          <w:tab w:val="left" w:pos="486"/>
        </w:tabs>
        <w:ind w:left="485" w:hanging="385"/>
        <w:jc w:val="both"/>
      </w:pPr>
      <w:r>
        <w:t>Requisiti</w:t>
      </w:r>
      <w:r>
        <w:rPr>
          <w:spacing w:val="-9"/>
        </w:rPr>
        <w:t xml:space="preserve"> </w:t>
      </w:r>
      <w:r>
        <w:t>di ammissione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contributo</w:t>
      </w:r>
    </w:p>
    <w:p w:rsidR="001E7F3B" w:rsidRDefault="001E7F3B" w:rsidP="00D26EEE">
      <w:pPr>
        <w:pStyle w:val="Corpodeltesto"/>
        <w:spacing w:before="171" w:line="295" w:lineRule="auto"/>
        <w:ind w:right="113"/>
        <w:jc w:val="both"/>
      </w:pPr>
      <w:r>
        <w:t>Possono presentare la domanda “</w:t>
      </w:r>
      <w:r>
        <w:rPr>
          <w:rFonts w:ascii="Arial" w:hAnsi="Arial"/>
          <w:b/>
        </w:rPr>
        <w:t>Bonus nidi gratis</w:t>
      </w:r>
      <w:r>
        <w:t>” per accedere ai contributi per l’abbattimento</w:t>
      </w:r>
      <w:r>
        <w:rPr>
          <w:spacing w:val="1"/>
        </w:rPr>
        <w:t xml:space="preserve"> </w:t>
      </w:r>
      <w:r>
        <w:t xml:space="preserve">della retta per la frequenza in nidi e </w:t>
      </w:r>
      <w:proofErr w:type="spellStart"/>
      <w:r>
        <w:t>micronidi</w:t>
      </w:r>
      <w:proofErr w:type="spellEnd"/>
      <w:r>
        <w:t xml:space="preserve"> pubblici o privati, acquistati in convenzione dai</w:t>
      </w:r>
      <w:r>
        <w:rPr>
          <w:spacing w:val="1"/>
        </w:rPr>
        <w:t xml:space="preserve"> </w:t>
      </w:r>
      <w:r>
        <w:t>Comuni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privati</w:t>
      </w:r>
      <w:r>
        <w:rPr>
          <w:spacing w:val="9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convenzione</w:t>
      </w:r>
      <w:r>
        <w:rPr>
          <w:spacing w:val="11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misura</w:t>
      </w:r>
      <w:r>
        <w:rPr>
          <w:spacing w:val="11"/>
        </w:rPr>
        <w:t xml:space="preserve"> </w:t>
      </w:r>
      <w:r>
        <w:t>“Nidi</w:t>
      </w:r>
      <w:r>
        <w:rPr>
          <w:spacing w:val="14"/>
        </w:rPr>
        <w:t xml:space="preserve"> </w:t>
      </w:r>
      <w:r>
        <w:t>gratis”</w:t>
      </w:r>
      <w:r>
        <w:rPr>
          <w:spacing w:val="13"/>
        </w:rPr>
        <w:t xml:space="preserve"> </w:t>
      </w:r>
      <w:r>
        <w:t>(ai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dell’art.</w:t>
      </w:r>
      <w:r>
        <w:rPr>
          <w:spacing w:val="14"/>
        </w:rPr>
        <w:t xml:space="preserve"> </w:t>
      </w:r>
      <w:r>
        <w:t>4,</w:t>
      </w:r>
      <w:r>
        <w:rPr>
          <w:spacing w:val="11"/>
        </w:rPr>
        <w:t xml:space="preserve"> </w:t>
      </w:r>
      <w:r>
        <w:t>comma</w:t>
      </w:r>
      <w:r>
        <w:rPr>
          <w:spacing w:val="12"/>
        </w:rPr>
        <w:t xml:space="preserve"> </w:t>
      </w:r>
      <w:r>
        <w:t>8</w:t>
      </w:r>
      <w:r>
        <w:rPr>
          <w:spacing w:val="11"/>
        </w:rPr>
        <w:t xml:space="preserve"> </w:t>
      </w:r>
      <w:r>
        <w:t>della</w:t>
      </w:r>
    </w:p>
    <w:p w:rsidR="001E7F3B" w:rsidRDefault="001E7F3B" w:rsidP="00D26EEE">
      <w:pPr>
        <w:pStyle w:val="Corpodeltesto"/>
        <w:spacing w:before="3" w:line="297" w:lineRule="auto"/>
        <w:ind w:right="113"/>
        <w:jc w:val="both"/>
      </w:pPr>
      <w:proofErr w:type="spellStart"/>
      <w:r>
        <w:t>L.R.</w:t>
      </w:r>
      <w:proofErr w:type="spellEnd"/>
      <w:r>
        <w:t xml:space="preserve"> n. 20/2019 e dell’art. 7, comma 11 della </w:t>
      </w:r>
      <w:proofErr w:type="spellStart"/>
      <w:r>
        <w:t>L.R.</w:t>
      </w:r>
      <w:proofErr w:type="spellEnd"/>
      <w:r>
        <w:t xml:space="preserve"> n. 30/2020), i nuclei familiari, anche mono-</w:t>
      </w:r>
      <w:r>
        <w:rPr>
          <w:spacing w:val="1"/>
        </w:rPr>
        <w:t xml:space="preserve"> </w:t>
      </w:r>
      <w:r>
        <w:t>genitoriali,</w:t>
      </w:r>
      <w:r>
        <w:rPr>
          <w:spacing w:val="3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comprese le</w:t>
      </w:r>
      <w:r>
        <w:rPr>
          <w:spacing w:val="1"/>
        </w:rPr>
        <w:t xml:space="preserve"> </w:t>
      </w:r>
      <w:r>
        <w:t>famiglie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fatto</w:t>
      </w:r>
      <w:r>
        <w:rPr>
          <w:spacing w:val="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abbiano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 requisiti:</w:t>
      </w:r>
    </w:p>
    <w:p w:rsidR="001E7F3B" w:rsidRPr="00FA6155" w:rsidRDefault="001E7F3B" w:rsidP="00D26EEE">
      <w:pPr>
        <w:pStyle w:val="Paragrafoelenco"/>
        <w:numPr>
          <w:ilvl w:val="0"/>
          <w:numId w:val="1"/>
        </w:numPr>
        <w:tabs>
          <w:tab w:val="left" w:pos="529"/>
        </w:tabs>
        <w:spacing w:before="101" w:line="295" w:lineRule="auto"/>
        <w:ind w:right="110"/>
        <w:jc w:val="both"/>
        <w:rPr>
          <w:sz w:val="20"/>
          <w:u w:val="single"/>
        </w:rPr>
      </w:pPr>
      <w:r>
        <w:rPr>
          <w:sz w:val="20"/>
        </w:rPr>
        <w:t>siano composti da almeno uno o più figli fiscalmente a carico, di età compresa tra zero e tre</w:t>
      </w:r>
      <w:r>
        <w:rPr>
          <w:spacing w:val="1"/>
          <w:sz w:val="20"/>
        </w:rPr>
        <w:t xml:space="preserve"> </w:t>
      </w:r>
      <w:r>
        <w:rPr>
          <w:sz w:val="20"/>
        </w:rPr>
        <w:t>anni (due anni e 365 giorni), anche in adozione o affido, in armonia con quanto previsto per il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bonus INPS, </w:t>
      </w:r>
      <w:r w:rsidRPr="00FA6155">
        <w:rPr>
          <w:sz w:val="20"/>
          <w:u w:val="single"/>
        </w:rPr>
        <w:t>per il bambino che compie 3 anni nel corso dell’anno di presentazione della</w:t>
      </w:r>
      <w:r w:rsidRPr="00FA6155">
        <w:rPr>
          <w:spacing w:val="1"/>
          <w:sz w:val="20"/>
          <w:u w:val="single"/>
        </w:rPr>
        <w:t xml:space="preserve"> </w:t>
      </w:r>
      <w:r w:rsidRPr="00FA6155">
        <w:rPr>
          <w:sz w:val="20"/>
          <w:u w:val="single"/>
        </w:rPr>
        <w:t>domanda, sarà possibile ricevere il rimborso delle sole mensilità comprese tra il mese di</w:t>
      </w:r>
      <w:r w:rsidRPr="00FA6155">
        <w:rPr>
          <w:spacing w:val="1"/>
          <w:sz w:val="20"/>
          <w:u w:val="single"/>
        </w:rPr>
        <w:t xml:space="preserve"> </w:t>
      </w:r>
      <w:r w:rsidRPr="00FA6155">
        <w:rPr>
          <w:sz w:val="20"/>
          <w:u w:val="single"/>
        </w:rPr>
        <w:t>gennaio ed</w:t>
      </w:r>
      <w:r w:rsidRPr="00FA6155">
        <w:rPr>
          <w:spacing w:val="3"/>
          <w:sz w:val="20"/>
          <w:u w:val="single"/>
        </w:rPr>
        <w:t xml:space="preserve"> </w:t>
      </w:r>
      <w:r w:rsidRPr="00FA6155">
        <w:rPr>
          <w:sz w:val="20"/>
          <w:u w:val="single"/>
        </w:rPr>
        <w:t>agosto;</w:t>
      </w:r>
    </w:p>
    <w:p w:rsidR="001E7F3B" w:rsidRDefault="001E7F3B" w:rsidP="00D26EEE">
      <w:pPr>
        <w:pStyle w:val="Paragrafoelenco"/>
        <w:numPr>
          <w:ilvl w:val="0"/>
          <w:numId w:val="1"/>
        </w:numPr>
        <w:tabs>
          <w:tab w:val="left" w:pos="529"/>
        </w:tabs>
        <w:spacing w:before="107" w:line="295" w:lineRule="auto"/>
        <w:ind w:right="108"/>
        <w:jc w:val="both"/>
        <w:rPr>
          <w:sz w:val="20"/>
        </w:rPr>
      </w:pPr>
      <w:r>
        <w:rPr>
          <w:sz w:val="20"/>
        </w:rPr>
        <w:t>aver</w:t>
      </w:r>
      <w:r>
        <w:rPr>
          <w:spacing w:val="11"/>
          <w:sz w:val="20"/>
        </w:rPr>
        <w:t xml:space="preserve"> </w:t>
      </w:r>
      <w:r>
        <w:rPr>
          <w:sz w:val="20"/>
        </w:rPr>
        <w:t>presentato</w:t>
      </w:r>
      <w:r>
        <w:rPr>
          <w:spacing w:val="10"/>
          <w:sz w:val="20"/>
        </w:rPr>
        <w:t xml:space="preserve"> </w:t>
      </w:r>
      <w:r>
        <w:rPr>
          <w:sz w:val="20"/>
        </w:rPr>
        <w:t>all’Inps,</w:t>
      </w:r>
      <w:r>
        <w:rPr>
          <w:spacing w:val="10"/>
          <w:sz w:val="20"/>
        </w:rPr>
        <w:t xml:space="preserve"> </w:t>
      </w:r>
      <w:r>
        <w:rPr>
          <w:sz w:val="20"/>
        </w:rPr>
        <w:t>l’ISEE</w:t>
      </w:r>
      <w:r>
        <w:rPr>
          <w:spacing w:val="10"/>
          <w:sz w:val="20"/>
        </w:rPr>
        <w:t xml:space="preserve"> </w:t>
      </w:r>
      <w:r>
        <w:rPr>
          <w:sz w:val="20"/>
        </w:rPr>
        <w:t>calcolato</w:t>
      </w:r>
      <w:r>
        <w:rPr>
          <w:spacing w:val="10"/>
          <w:sz w:val="20"/>
        </w:rPr>
        <w:t xml:space="preserve"> </w:t>
      </w:r>
      <w:r>
        <w:rPr>
          <w:sz w:val="20"/>
        </w:rPr>
        <w:t>ai</w:t>
      </w:r>
      <w:r>
        <w:rPr>
          <w:spacing w:val="10"/>
          <w:sz w:val="20"/>
        </w:rPr>
        <w:t xml:space="preserve"> </w:t>
      </w:r>
      <w:r>
        <w:rPr>
          <w:sz w:val="20"/>
        </w:rPr>
        <w:t>sensi</w:t>
      </w:r>
      <w:r>
        <w:rPr>
          <w:spacing w:val="8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9"/>
          <w:sz w:val="20"/>
        </w:rPr>
        <w:t xml:space="preserve"> </w:t>
      </w:r>
      <w:r>
        <w:rPr>
          <w:sz w:val="20"/>
        </w:rPr>
        <w:t>7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D.P.C.M.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n.</w:t>
      </w:r>
      <w:r>
        <w:rPr>
          <w:spacing w:val="9"/>
          <w:sz w:val="20"/>
        </w:rPr>
        <w:t xml:space="preserve"> </w:t>
      </w:r>
      <w:r>
        <w:rPr>
          <w:sz w:val="20"/>
        </w:rPr>
        <w:t>159/2013,</w:t>
      </w:r>
      <w:r>
        <w:rPr>
          <w:spacing w:val="10"/>
          <w:sz w:val="20"/>
        </w:rPr>
        <w:t xml:space="preserve"> </w:t>
      </w:r>
      <w:r>
        <w:rPr>
          <w:sz w:val="20"/>
        </w:rPr>
        <w:t>per</w:t>
      </w:r>
      <w:r>
        <w:rPr>
          <w:spacing w:val="-50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prestazioni</w:t>
      </w:r>
      <w:r>
        <w:rPr>
          <w:spacing w:val="1"/>
          <w:sz w:val="20"/>
        </w:rPr>
        <w:t xml:space="preserve"> </w:t>
      </w:r>
      <w:r>
        <w:rPr>
          <w:sz w:val="20"/>
        </w:rPr>
        <w:t>rivolte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minorenni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nucleo</w:t>
      </w:r>
      <w:r>
        <w:rPr>
          <w:spacing w:val="1"/>
          <w:sz w:val="20"/>
        </w:rPr>
        <w:t xml:space="preserve"> </w:t>
      </w:r>
      <w:r>
        <w:rPr>
          <w:sz w:val="20"/>
        </w:rPr>
        <w:t>familiare.</w:t>
      </w:r>
      <w:r>
        <w:rPr>
          <w:spacing w:val="1"/>
          <w:sz w:val="20"/>
        </w:rPr>
        <w:t xml:space="preserve"> </w:t>
      </w:r>
      <w:r>
        <w:rPr>
          <w:sz w:val="20"/>
        </w:rPr>
        <w:t>L’indicatore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verrà</w:t>
      </w:r>
      <w:r>
        <w:rPr>
          <w:spacing w:val="1"/>
          <w:sz w:val="20"/>
        </w:rPr>
        <w:t xml:space="preserve"> </w:t>
      </w:r>
      <w:r>
        <w:rPr>
          <w:sz w:val="20"/>
        </w:rPr>
        <w:t>preso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riferimento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calcolo</w:t>
      </w:r>
      <w:r>
        <w:rPr>
          <w:spacing w:val="1"/>
          <w:sz w:val="20"/>
        </w:rPr>
        <w:t xml:space="preserve"> </w:t>
      </w:r>
      <w:r>
        <w:rPr>
          <w:sz w:val="20"/>
        </w:rPr>
        <w:t>dell’importo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prestazione</w:t>
      </w:r>
      <w:r>
        <w:rPr>
          <w:spacing w:val="1"/>
          <w:sz w:val="20"/>
        </w:rPr>
        <w:t xml:space="preserve"> </w:t>
      </w:r>
      <w:r>
        <w:rPr>
          <w:sz w:val="20"/>
        </w:rPr>
        <w:t>spettante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quello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minore</w:t>
      </w:r>
      <w:r>
        <w:rPr>
          <w:spacing w:val="1"/>
          <w:sz w:val="20"/>
        </w:rPr>
        <w:t xml:space="preserve"> </w:t>
      </w:r>
      <w:r>
        <w:rPr>
          <w:sz w:val="20"/>
        </w:rPr>
        <w:t>relativamente al quale è stato richiesto il beneficio. Qualora non venga dichiarato l’ISEE, sarà</w:t>
      </w:r>
      <w:r>
        <w:rPr>
          <w:spacing w:val="1"/>
          <w:sz w:val="20"/>
        </w:rPr>
        <w:t xml:space="preserve"> </w:t>
      </w:r>
      <w:r>
        <w:rPr>
          <w:sz w:val="20"/>
        </w:rPr>
        <w:t>considerato</w:t>
      </w:r>
      <w:r>
        <w:rPr>
          <w:spacing w:val="3"/>
          <w:sz w:val="20"/>
        </w:rPr>
        <w:t xml:space="preserve"> </w:t>
      </w:r>
      <w:r>
        <w:rPr>
          <w:sz w:val="20"/>
        </w:rPr>
        <w:t>l’ISEE massimo;</w:t>
      </w:r>
    </w:p>
    <w:p w:rsidR="001E7F3B" w:rsidRDefault="001E7F3B" w:rsidP="00D26EEE">
      <w:pPr>
        <w:pStyle w:val="Paragrafoelenco"/>
        <w:numPr>
          <w:ilvl w:val="0"/>
          <w:numId w:val="1"/>
        </w:numPr>
        <w:tabs>
          <w:tab w:val="left" w:pos="529"/>
        </w:tabs>
        <w:spacing w:before="104" w:line="295" w:lineRule="auto"/>
        <w:ind w:right="110"/>
        <w:jc w:val="both"/>
        <w:rPr>
          <w:sz w:val="20"/>
        </w:rPr>
      </w:pPr>
      <w:r>
        <w:rPr>
          <w:sz w:val="20"/>
        </w:rPr>
        <w:t>aver presentato la domanda Bonus Nidi INPS (di cui all’articolo 1, comma 355, legge 11</w:t>
      </w:r>
      <w:r>
        <w:rPr>
          <w:spacing w:val="1"/>
          <w:sz w:val="20"/>
        </w:rPr>
        <w:t xml:space="preserve"> </w:t>
      </w:r>
      <w:r>
        <w:rPr>
          <w:sz w:val="20"/>
        </w:rPr>
        <w:t>dicembre 2016, n. 232) dalle cui risultanze sia rilevabile l’effettiva idoneità e l’ammontare del</w:t>
      </w:r>
      <w:r>
        <w:rPr>
          <w:spacing w:val="1"/>
          <w:sz w:val="20"/>
        </w:rPr>
        <w:t xml:space="preserve"> </w:t>
      </w:r>
      <w:r>
        <w:rPr>
          <w:sz w:val="20"/>
        </w:rPr>
        <w:t>bonus</w:t>
      </w:r>
      <w:r>
        <w:rPr>
          <w:spacing w:val="1"/>
          <w:sz w:val="20"/>
        </w:rPr>
        <w:t xml:space="preserve"> </w:t>
      </w:r>
      <w:r>
        <w:rPr>
          <w:sz w:val="20"/>
        </w:rPr>
        <w:t>suddetto.</w:t>
      </w:r>
      <w:r>
        <w:rPr>
          <w:spacing w:val="1"/>
          <w:sz w:val="20"/>
        </w:rPr>
        <w:t xml:space="preserve"> </w:t>
      </w:r>
      <w:r>
        <w:rPr>
          <w:sz w:val="20"/>
        </w:rPr>
        <w:t>Qualora,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qualsivoglia</w:t>
      </w:r>
      <w:r>
        <w:rPr>
          <w:spacing w:val="1"/>
          <w:sz w:val="20"/>
        </w:rPr>
        <w:t xml:space="preserve"> </w:t>
      </w:r>
      <w:r>
        <w:rPr>
          <w:sz w:val="20"/>
        </w:rPr>
        <w:t>motivazione,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scadenza</w:t>
      </w:r>
      <w:r>
        <w:rPr>
          <w:spacing w:val="1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-51"/>
          <w:sz w:val="20"/>
        </w:rPr>
        <w:t xml:space="preserve"> </w:t>
      </w:r>
      <w:r>
        <w:rPr>
          <w:sz w:val="20"/>
        </w:rPr>
        <w:t>predisposto dai comuni, non fosse possibile per la famiglia attestare l’idoneità e il relativo</w:t>
      </w:r>
      <w:r>
        <w:rPr>
          <w:spacing w:val="1"/>
          <w:sz w:val="20"/>
        </w:rPr>
        <w:t xml:space="preserve"> </w:t>
      </w:r>
      <w:r>
        <w:rPr>
          <w:sz w:val="20"/>
        </w:rPr>
        <w:t>contributo del Bonus nidi INPS (esempio, in caso di iscrizione dei minori in graduatoria per</w:t>
      </w:r>
      <w:r>
        <w:rPr>
          <w:spacing w:val="1"/>
          <w:sz w:val="20"/>
        </w:rPr>
        <w:t xml:space="preserve"> </w:t>
      </w:r>
      <w:r>
        <w:rPr>
          <w:sz w:val="20"/>
        </w:rPr>
        <w:t>l’</w:t>
      </w:r>
      <w:proofErr w:type="spellStart"/>
      <w:r>
        <w:rPr>
          <w:sz w:val="20"/>
        </w:rPr>
        <w:t>a.e.</w:t>
      </w:r>
      <w:proofErr w:type="spellEnd"/>
      <w:r>
        <w:rPr>
          <w:sz w:val="20"/>
        </w:rPr>
        <w:t xml:space="preserve"> 2020-2021 e alla scadenza dell’Avviso non fosse stato ancora possibile aver presentato</w:t>
      </w:r>
      <w:r>
        <w:rPr>
          <w:spacing w:val="1"/>
          <w:sz w:val="20"/>
        </w:rPr>
        <w:t xml:space="preserve"> </w:t>
      </w:r>
      <w:r>
        <w:rPr>
          <w:sz w:val="20"/>
        </w:rPr>
        <w:t>la domanda Bonus Nidi INPS), il comune riceverà ugualmente la domanda “con riserva” e la</w:t>
      </w:r>
      <w:r>
        <w:rPr>
          <w:spacing w:val="1"/>
          <w:sz w:val="20"/>
        </w:rPr>
        <w:t xml:space="preserve"> </w:t>
      </w:r>
      <w:r>
        <w:rPr>
          <w:sz w:val="20"/>
        </w:rPr>
        <w:t>inserirà in graduatoria,</w:t>
      </w:r>
      <w:r>
        <w:rPr>
          <w:spacing w:val="1"/>
          <w:sz w:val="20"/>
        </w:rPr>
        <w:t xml:space="preserve"> </w:t>
      </w:r>
      <w:r>
        <w:rPr>
          <w:sz w:val="20"/>
        </w:rPr>
        <w:t>assegnando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massimale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previsto, </w:t>
      </w:r>
      <w:proofErr w:type="spellStart"/>
      <w:r>
        <w:rPr>
          <w:sz w:val="20"/>
        </w:rPr>
        <w:t>parametrato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allo</w:t>
      </w:r>
      <w:r>
        <w:rPr>
          <w:spacing w:val="-1"/>
          <w:sz w:val="20"/>
        </w:rPr>
        <w:t xml:space="preserve"> </w:t>
      </w:r>
      <w:r>
        <w:rPr>
          <w:sz w:val="20"/>
        </w:rPr>
        <w:t>scaglione ISEE.</w:t>
      </w:r>
    </w:p>
    <w:p w:rsidR="001E7F3B" w:rsidRDefault="001E7F3B" w:rsidP="00D26EEE">
      <w:pPr>
        <w:pStyle w:val="Heading1"/>
        <w:numPr>
          <w:ilvl w:val="0"/>
          <w:numId w:val="2"/>
        </w:numPr>
        <w:tabs>
          <w:tab w:val="left" w:pos="540"/>
          <w:tab w:val="left" w:pos="541"/>
        </w:tabs>
        <w:spacing w:before="93"/>
        <w:jc w:val="both"/>
      </w:pPr>
      <w:r>
        <w:t>Servizi</w:t>
      </w:r>
      <w:r>
        <w:rPr>
          <w:spacing w:val="-4"/>
        </w:rPr>
        <w:t xml:space="preserve"> </w:t>
      </w:r>
      <w:r>
        <w:t>ammissibili</w:t>
      </w:r>
    </w:p>
    <w:p w:rsidR="001E7F3B" w:rsidRDefault="001E7F3B" w:rsidP="00D26EEE">
      <w:pPr>
        <w:pStyle w:val="Corpodeltesto"/>
        <w:spacing w:before="174" w:line="297" w:lineRule="auto"/>
        <w:ind w:right="109"/>
        <w:jc w:val="both"/>
      </w:pPr>
      <w:r>
        <w:t xml:space="preserve">Per servizi ammissibili si intendono l’accesso ai servizi per la prima infanzia: nidi, </w:t>
      </w:r>
      <w:proofErr w:type="spellStart"/>
      <w:r>
        <w:t>micronidi</w:t>
      </w:r>
      <w:proofErr w:type="spellEnd"/>
      <w:r>
        <w:t>, sezioni</w:t>
      </w:r>
      <w:r>
        <w:rPr>
          <w:spacing w:val="1"/>
        </w:rPr>
        <w:t xml:space="preserve"> </w:t>
      </w:r>
      <w:r>
        <w:t>primavera, nidi domiciliari, nidi aziendali pubblici o privati acquistati in convenzione dai Comuni o</w:t>
      </w:r>
      <w:r>
        <w:rPr>
          <w:spacing w:val="1"/>
        </w:rPr>
        <w:t xml:space="preserve"> </w:t>
      </w:r>
      <w:r>
        <w:t>privati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convenzione.</w:t>
      </w:r>
    </w:p>
    <w:p w:rsidR="001E7F3B" w:rsidRDefault="001E7F3B" w:rsidP="00D26EEE">
      <w:pPr>
        <w:pStyle w:val="Corpodeltesto"/>
        <w:ind w:left="0"/>
        <w:jc w:val="both"/>
        <w:rPr>
          <w:sz w:val="22"/>
        </w:rPr>
      </w:pPr>
    </w:p>
    <w:p w:rsidR="001E7F3B" w:rsidRDefault="001E7F3B" w:rsidP="001E7F3B">
      <w:pPr>
        <w:pStyle w:val="Corpodeltesto"/>
        <w:spacing w:before="4"/>
        <w:ind w:left="0"/>
        <w:rPr>
          <w:sz w:val="23"/>
        </w:rPr>
      </w:pPr>
    </w:p>
    <w:p w:rsidR="001E7F3B" w:rsidRDefault="001E7F3B" w:rsidP="001E7F3B">
      <w:pPr>
        <w:pStyle w:val="Heading1"/>
        <w:numPr>
          <w:ilvl w:val="0"/>
          <w:numId w:val="2"/>
        </w:numPr>
        <w:tabs>
          <w:tab w:val="left" w:pos="485"/>
          <w:tab w:val="left" w:pos="486"/>
        </w:tabs>
        <w:ind w:left="485" w:hanging="385"/>
      </w:pPr>
      <w:r>
        <w:t>Modalità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domande</w:t>
      </w:r>
    </w:p>
    <w:p w:rsidR="001E7F3B" w:rsidRPr="000B7F2E" w:rsidRDefault="001E7F3B" w:rsidP="001E7F3B">
      <w:pPr>
        <w:pStyle w:val="Corpodeltesto"/>
        <w:spacing w:before="171" w:line="295" w:lineRule="auto"/>
        <w:ind w:right="111"/>
        <w:jc w:val="both"/>
        <w:rPr>
          <w:b/>
        </w:rPr>
      </w:pPr>
      <w:r>
        <w:t>La domanda di contributo “</w:t>
      </w:r>
      <w:r>
        <w:rPr>
          <w:rFonts w:ascii="Arial" w:hAnsi="Arial"/>
          <w:b/>
        </w:rPr>
        <w:t>Bonus nidi gratis</w:t>
      </w:r>
      <w:r>
        <w:t>” deve essere presentata, da uno dei genitori e</w:t>
      </w:r>
      <w:r>
        <w:rPr>
          <w:spacing w:val="1"/>
        </w:rPr>
        <w:t xml:space="preserve"> </w:t>
      </w:r>
      <w:r w:rsidRPr="000B7F2E">
        <w:rPr>
          <w:b/>
        </w:rPr>
        <w:lastRenderedPageBreak/>
        <w:t xml:space="preserve">preferibilmente per via telematica, al Comune di </w:t>
      </w:r>
      <w:proofErr w:type="spellStart"/>
      <w:r w:rsidRPr="000B7F2E">
        <w:rPr>
          <w:b/>
        </w:rPr>
        <w:t>Dolianova</w:t>
      </w:r>
      <w:proofErr w:type="spellEnd"/>
      <w:r w:rsidRPr="000B7F2E">
        <w:rPr>
          <w:b/>
        </w:rPr>
        <w:t xml:space="preserve"> all’ indirizzo </w:t>
      </w:r>
      <w:proofErr w:type="spellStart"/>
      <w:r w:rsidRPr="000B7F2E">
        <w:rPr>
          <w:b/>
        </w:rPr>
        <w:t>email</w:t>
      </w:r>
      <w:proofErr w:type="spellEnd"/>
      <w:r w:rsidRPr="000B7F2E">
        <w:rPr>
          <w:b/>
        </w:rPr>
        <w:t xml:space="preserve"> </w:t>
      </w:r>
      <w:hyperlink r:id="rId5" w:history="1">
        <w:r w:rsidRPr="000B7F2E">
          <w:rPr>
            <w:rStyle w:val="Collegamentoipertestuale"/>
            <w:b/>
          </w:rPr>
          <w:t>protocollo@comune.dolianova.ca.it</w:t>
        </w:r>
      </w:hyperlink>
      <w:r w:rsidRPr="000B7F2E">
        <w:rPr>
          <w:b/>
        </w:rPr>
        <w:t xml:space="preserve">  o </w:t>
      </w:r>
      <w:hyperlink r:id="rId6" w:history="1">
        <w:r w:rsidRPr="000B7F2E">
          <w:rPr>
            <w:rStyle w:val="Collegamentoipertestuale"/>
            <w:b/>
          </w:rPr>
          <w:t>comunedidolianova@legalmail.it</w:t>
        </w:r>
      </w:hyperlink>
      <w:r w:rsidRPr="000B7F2E">
        <w:rPr>
          <w:b/>
        </w:rPr>
        <w:t xml:space="preserve"> </w:t>
      </w:r>
      <w:r w:rsidRPr="000B7F2E">
        <w:rPr>
          <w:b/>
          <w:u w:val="single"/>
        </w:rPr>
        <w:t>entro e non oltre  il 12/07/2021</w:t>
      </w:r>
    </w:p>
    <w:p w:rsidR="001E7F3B" w:rsidRPr="000B7F2E" w:rsidRDefault="001E7F3B" w:rsidP="001E7F3B">
      <w:pPr>
        <w:pStyle w:val="Corpodeltesto"/>
        <w:spacing w:before="123" w:line="297" w:lineRule="auto"/>
        <w:ind w:right="113"/>
        <w:jc w:val="both"/>
        <w:rPr>
          <w:b/>
        </w:rPr>
      </w:pPr>
      <w:r w:rsidRPr="000B7F2E">
        <w:rPr>
          <w:b/>
        </w:rPr>
        <w:t>Il Comune che gestisce la misura, apre le domande in due finestre temporali differenti, una per il</w:t>
      </w:r>
      <w:r w:rsidRPr="000B7F2E">
        <w:rPr>
          <w:b/>
          <w:spacing w:val="1"/>
        </w:rPr>
        <w:t xml:space="preserve"> </w:t>
      </w:r>
      <w:r w:rsidRPr="000B7F2E">
        <w:rPr>
          <w:b/>
        </w:rPr>
        <w:t>primo</w:t>
      </w:r>
      <w:r w:rsidRPr="000B7F2E">
        <w:rPr>
          <w:b/>
          <w:spacing w:val="-1"/>
        </w:rPr>
        <w:t xml:space="preserve"> </w:t>
      </w:r>
      <w:r w:rsidRPr="000B7F2E">
        <w:rPr>
          <w:b/>
        </w:rPr>
        <w:t>semestre dell’anno</w:t>
      </w:r>
      <w:r w:rsidRPr="000B7F2E">
        <w:rPr>
          <w:b/>
          <w:spacing w:val="1"/>
        </w:rPr>
        <w:t xml:space="preserve"> </w:t>
      </w:r>
      <w:r w:rsidRPr="000B7F2E">
        <w:rPr>
          <w:b/>
        </w:rPr>
        <w:t>e</w:t>
      </w:r>
      <w:r w:rsidRPr="000B7F2E">
        <w:rPr>
          <w:b/>
          <w:spacing w:val="2"/>
        </w:rPr>
        <w:t xml:space="preserve"> </w:t>
      </w:r>
      <w:r w:rsidRPr="000B7F2E">
        <w:rPr>
          <w:b/>
        </w:rPr>
        <w:t>una</w:t>
      </w:r>
      <w:r w:rsidRPr="000B7F2E">
        <w:rPr>
          <w:b/>
          <w:spacing w:val="1"/>
        </w:rPr>
        <w:t xml:space="preserve"> </w:t>
      </w:r>
      <w:r w:rsidRPr="000B7F2E">
        <w:rPr>
          <w:b/>
        </w:rPr>
        <w:t>per</w:t>
      </w:r>
      <w:r w:rsidRPr="000B7F2E">
        <w:rPr>
          <w:b/>
          <w:spacing w:val="1"/>
        </w:rPr>
        <w:t xml:space="preserve"> </w:t>
      </w:r>
      <w:r w:rsidRPr="000B7F2E">
        <w:rPr>
          <w:b/>
        </w:rPr>
        <w:t>il</w:t>
      </w:r>
      <w:r w:rsidRPr="000B7F2E">
        <w:rPr>
          <w:b/>
          <w:spacing w:val="-2"/>
        </w:rPr>
        <w:t xml:space="preserve"> </w:t>
      </w:r>
      <w:r w:rsidRPr="000B7F2E">
        <w:rPr>
          <w:b/>
        </w:rPr>
        <w:t>secondo,</w:t>
      </w:r>
      <w:r w:rsidRPr="000B7F2E">
        <w:rPr>
          <w:b/>
          <w:spacing w:val="1"/>
        </w:rPr>
        <w:t xml:space="preserve"> </w:t>
      </w:r>
      <w:r w:rsidRPr="000B7F2E">
        <w:rPr>
          <w:b/>
        </w:rPr>
        <w:t>in base alla</w:t>
      </w:r>
      <w:r w:rsidRPr="000B7F2E">
        <w:rPr>
          <w:b/>
          <w:spacing w:val="-2"/>
        </w:rPr>
        <w:t xml:space="preserve"> </w:t>
      </w:r>
      <w:r w:rsidRPr="000B7F2E">
        <w:rPr>
          <w:b/>
        </w:rPr>
        <w:t>data</w:t>
      </w:r>
      <w:r w:rsidRPr="000B7F2E">
        <w:rPr>
          <w:b/>
          <w:spacing w:val="1"/>
        </w:rPr>
        <w:t xml:space="preserve"> </w:t>
      </w:r>
      <w:r w:rsidRPr="000B7F2E">
        <w:rPr>
          <w:b/>
        </w:rPr>
        <w:t>di</w:t>
      </w:r>
      <w:r w:rsidRPr="000B7F2E">
        <w:rPr>
          <w:b/>
          <w:spacing w:val="1"/>
        </w:rPr>
        <w:t xml:space="preserve"> </w:t>
      </w:r>
      <w:r w:rsidRPr="000B7F2E">
        <w:rPr>
          <w:b/>
        </w:rPr>
        <w:t>iscrizione</w:t>
      </w:r>
      <w:r w:rsidRPr="000B7F2E">
        <w:rPr>
          <w:b/>
          <w:spacing w:val="-1"/>
        </w:rPr>
        <w:t xml:space="preserve"> </w:t>
      </w:r>
      <w:r w:rsidRPr="000B7F2E">
        <w:rPr>
          <w:b/>
        </w:rPr>
        <w:t>del</w:t>
      </w:r>
      <w:r w:rsidRPr="000B7F2E">
        <w:rPr>
          <w:b/>
          <w:spacing w:val="2"/>
        </w:rPr>
        <w:t xml:space="preserve"> </w:t>
      </w:r>
      <w:r w:rsidRPr="000B7F2E">
        <w:rPr>
          <w:b/>
        </w:rPr>
        <w:t>bambino</w:t>
      </w:r>
      <w:r w:rsidRPr="000B7F2E">
        <w:rPr>
          <w:b/>
          <w:spacing w:val="-2"/>
        </w:rPr>
        <w:t xml:space="preserve"> </w:t>
      </w:r>
      <w:r w:rsidRPr="000B7F2E">
        <w:rPr>
          <w:b/>
        </w:rPr>
        <w:t>al</w:t>
      </w:r>
      <w:r w:rsidRPr="000B7F2E">
        <w:rPr>
          <w:b/>
          <w:spacing w:val="1"/>
        </w:rPr>
        <w:t xml:space="preserve"> </w:t>
      </w:r>
      <w:r w:rsidRPr="000B7F2E">
        <w:rPr>
          <w:b/>
        </w:rPr>
        <w:t>nido.</w:t>
      </w:r>
    </w:p>
    <w:p w:rsidR="001E7F3B" w:rsidRDefault="001E7F3B" w:rsidP="001E7F3B">
      <w:pPr>
        <w:pStyle w:val="Corpodeltesto"/>
        <w:spacing w:before="118"/>
        <w:jc w:val="both"/>
      </w:pPr>
      <w:r>
        <w:t>Il</w:t>
      </w:r>
      <w:r>
        <w:rPr>
          <w:spacing w:val="-2"/>
        </w:rPr>
        <w:t xml:space="preserve"> </w:t>
      </w:r>
      <w:r>
        <w:t>criterio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priorità</w:t>
      </w:r>
      <w:r>
        <w:rPr>
          <w:spacing w:val="-1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dunque</w:t>
      </w:r>
      <w:r>
        <w:rPr>
          <w:spacing w:val="-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economico che temporale.</w:t>
      </w:r>
    </w:p>
    <w:p w:rsidR="001E7F3B" w:rsidRDefault="001E7F3B" w:rsidP="001E7F3B">
      <w:pPr>
        <w:pStyle w:val="Corpodeltesto"/>
        <w:ind w:left="0"/>
        <w:rPr>
          <w:sz w:val="22"/>
        </w:rPr>
      </w:pPr>
    </w:p>
    <w:p w:rsidR="001E7F3B" w:rsidRDefault="001E7F3B" w:rsidP="001E7F3B">
      <w:pPr>
        <w:pStyle w:val="Corpodeltesto"/>
        <w:spacing w:before="6"/>
        <w:ind w:left="0"/>
        <w:rPr>
          <w:sz w:val="28"/>
        </w:rPr>
      </w:pPr>
    </w:p>
    <w:p w:rsidR="001E7F3B" w:rsidRDefault="001E7F3B" w:rsidP="001E7F3B">
      <w:pPr>
        <w:pStyle w:val="Heading1"/>
        <w:numPr>
          <w:ilvl w:val="0"/>
          <w:numId w:val="2"/>
        </w:numPr>
        <w:tabs>
          <w:tab w:val="left" w:pos="485"/>
          <w:tab w:val="left" w:pos="486"/>
        </w:tabs>
        <w:ind w:left="485" w:hanging="385"/>
      </w:pPr>
      <w:r>
        <w:t>Misura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attribuzione</w:t>
      </w:r>
      <w:r>
        <w:rPr>
          <w:spacing w:val="-4"/>
        </w:rPr>
        <w:t xml:space="preserve"> </w:t>
      </w:r>
      <w:r>
        <w:t>del contributo</w:t>
      </w:r>
    </w:p>
    <w:p w:rsidR="001E7F3B" w:rsidRDefault="001E7F3B" w:rsidP="001E7F3B">
      <w:pPr>
        <w:pStyle w:val="Corpodeltesto"/>
        <w:spacing w:before="172" w:line="297" w:lineRule="auto"/>
        <w:ind w:right="113"/>
        <w:jc w:val="both"/>
      </w:pPr>
      <w:r>
        <w:t>Il contributo è cumulabile con le agevolazioni per la frequenza di asili nido pubblici e privati, di cui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circolare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14/2/2020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Direzione</w:t>
      </w:r>
      <w:r>
        <w:rPr>
          <w:spacing w:val="1"/>
        </w:rPr>
        <w:t xml:space="preserve"> </w:t>
      </w:r>
      <w:r>
        <w:t>Centrale</w:t>
      </w:r>
      <w:r>
        <w:rPr>
          <w:spacing w:val="1"/>
        </w:rPr>
        <w:t xml:space="preserve"> </w:t>
      </w:r>
      <w:r>
        <w:t>dell’INPS</w:t>
      </w:r>
      <w:r>
        <w:rPr>
          <w:spacing w:val="1"/>
        </w:rPr>
        <w:t xml:space="preserve"> </w:t>
      </w:r>
      <w:r>
        <w:t>(bonus</w:t>
      </w:r>
      <w:r>
        <w:rPr>
          <w:spacing w:val="1"/>
        </w:rPr>
        <w:t xml:space="preserve"> </w:t>
      </w:r>
      <w:r>
        <w:t>asili</w:t>
      </w:r>
      <w:r>
        <w:rPr>
          <w:spacing w:val="1"/>
        </w:rPr>
        <w:t xml:space="preserve"> </w:t>
      </w:r>
      <w:r>
        <w:t>nido)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 ai nuclei</w:t>
      </w:r>
      <w:r>
        <w:rPr>
          <w:spacing w:val="1"/>
        </w:rPr>
        <w:t xml:space="preserve"> </w:t>
      </w:r>
      <w:r>
        <w:t>famigliari</w:t>
      </w:r>
      <w:r>
        <w:rPr>
          <w:spacing w:val="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ISEE</w:t>
      </w:r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superi</w:t>
      </w:r>
      <w:r>
        <w:rPr>
          <w:spacing w:val="2"/>
        </w:rPr>
        <w:t xml:space="preserve"> </w:t>
      </w:r>
      <w:r>
        <w:t>€</w:t>
      </w:r>
      <w:r>
        <w:rPr>
          <w:spacing w:val="3"/>
        </w:rPr>
        <w:t xml:space="preserve"> </w:t>
      </w:r>
      <w:r>
        <w:t>40.000,00.</w:t>
      </w:r>
    </w:p>
    <w:p w:rsidR="001E7F3B" w:rsidRDefault="001E7F3B" w:rsidP="001E7F3B">
      <w:pPr>
        <w:pStyle w:val="Corpodeltesto"/>
        <w:spacing w:before="117"/>
        <w:jc w:val="both"/>
      </w:pPr>
      <w:r>
        <w:t>Ai</w:t>
      </w:r>
      <w:r>
        <w:rPr>
          <w:spacing w:val="-3"/>
        </w:rPr>
        <w:t xml:space="preserve"> </w:t>
      </w:r>
      <w:r>
        <w:t>nuclei</w:t>
      </w:r>
      <w:r>
        <w:rPr>
          <w:spacing w:val="-4"/>
        </w:rPr>
        <w:t xml:space="preserve"> </w:t>
      </w:r>
      <w:r>
        <w:t>familiari</w:t>
      </w:r>
      <w:r>
        <w:rPr>
          <w:spacing w:val="-4"/>
        </w:rPr>
        <w:t xml:space="preserve"> </w:t>
      </w:r>
      <w:r>
        <w:t>ammessi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beneficio,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erogato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fino ad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massimo di:</w:t>
      </w:r>
    </w:p>
    <w:p w:rsidR="001E7F3B" w:rsidRDefault="001E7F3B" w:rsidP="001E7F3B">
      <w:pPr>
        <w:pStyle w:val="Paragrafoelenco"/>
        <w:numPr>
          <w:ilvl w:val="0"/>
          <w:numId w:val="1"/>
        </w:numPr>
        <w:tabs>
          <w:tab w:val="left" w:pos="386"/>
        </w:tabs>
        <w:spacing w:before="158" w:line="290" w:lineRule="auto"/>
        <w:ind w:left="384" w:right="113" w:hanging="284"/>
        <w:rPr>
          <w:sz w:val="20"/>
        </w:rPr>
      </w:pPr>
      <w:r>
        <w:rPr>
          <w:sz w:val="20"/>
        </w:rPr>
        <w:t>€ 2.200,00 ripartiti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mensilità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€ 200,00 per</w:t>
      </w:r>
      <w:r>
        <w:rPr>
          <w:spacing w:val="1"/>
          <w:sz w:val="20"/>
        </w:rPr>
        <w:t xml:space="preserve"> </w:t>
      </w:r>
      <w:r>
        <w:rPr>
          <w:sz w:val="20"/>
        </w:rPr>
        <w:t>l’anno 2021,</w:t>
      </w:r>
      <w:r>
        <w:rPr>
          <w:spacing w:val="1"/>
          <w:sz w:val="20"/>
        </w:rPr>
        <w:t xml:space="preserve"> </w:t>
      </w:r>
      <w:r>
        <w:rPr>
          <w:sz w:val="20"/>
        </w:rPr>
        <w:t>per gli importi ISEE tra € 0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51"/>
          <w:sz w:val="20"/>
        </w:rPr>
        <w:t xml:space="preserve"> </w:t>
      </w:r>
      <w:r>
        <w:rPr>
          <w:sz w:val="20"/>
        </w:rPr>
        <w:t>30.000,00;</w:t>
      </w:r>
    </w:p>
    <w:p w:rsidR="001E7F3B" w:rsidRDefault="001E7F3B" w:rsidP="001E7F3B">
      <w:pPr>
        <w:pStyle w:val="Paragrafoelenco"/>
        <w:numPr>
          <w:ilvl w:val="0"/>
          <w:numId w:val="1"/>
        </w:numPr>
        <w:tabs>
          <w:tab w:val="left" w:pos="386"/>
        </w:tabs>
        <w:spacing w:before="109" w:line="290" w:lineRule="auto"/>
        <w:ind w:left="384" w:right="113" w:hanging="284"/>
        <w:rPr>
          <w:sz w:val="20"/>
        </w:rPr>
      </w:pPr>
      <w:r>
        <w:rPr>
          <w:sz w:val="20"/>
        </w:rPr>
        <w:t>€</w:t>
      </w:r>
      <w:r>
        <w:rPr>
          <w:spacing w:val="44"/>
          <w:sz w:val="20"/>
        </w:rPr>
        <w:t xml:space="preserve"> </w:t>
      </w:r>
      <w:r>
        <w:rPr>
          <w:sz w:val="20"/>
        </w:rPr>
        <w:t>1.833,37</w:t>
      </w:r>
      <w:r>
        <w:rPr>
          <w:spacing w:val="40"/>
          <w:sz w:val="20"/>
        </w:rPr>
        <w:t xml:space="preserve"> </w:t>
      </w:r>
      <w:r>
        <w:rPr>
          <w:sz w:val="20"/>
        </w:rPr>
        <w:t>ripartiti</w:t>
      </w:r>
      <w:r>
        <w:rPr>
          <w:spacing w:val="42"/>
          <w:sz w:val="20"/>
        </w:rPr>
        <w:t xml:space="preserve"> </w:t>
      </w:r>
      <w:r>
        <w:rPr>
          <w:sz w:val="20"/>
        </w:rPr>
        <w:t>in</w:t>
      </w:r>
      <w:r>
        <w:rPr>
          <w:spacing w:val="43"/>
          <w:sz w:val="20"/>
        </w:rPr>
        <w:t xml:space="preserve"> </w:t>
      </w:r>
      <w:r>
        <w:rPr>
          <w:sz w:val="20"/>
        </w:rPr>
        <w:t>11</w:t>
      </w:r>
      <w:r>
        <w:rPr>
          <w:spacing w:val="47"/>
          <w:sz w:val="20"/>
        </w:rPr>
        <w:t xml:space="preserve"> </w:t>
      </w:r>
      <w:r>
        <w:rPr>
          <w:sz w:val="20"/>
        </w:rPr>
        <w:t>mensilità</w:t>
      </w:r>
      <w:r>
        <w:rPr>
          <w:spacing w:val="45"/>
          <w:sz w:val="20"/>
        </w:rPr>
        <w:t xml:space="preserve"> </w:t>
      </w:r>
      <w:r>
        <w:rPr>
          <w:sz w:val="20"/>
        </w:rPr>
        <w:t>da</w:t>
      </w:r>
      <w:r>
        <w:rPr>
          <w:spacing w:val="45"/>
          <w:sz w:val="20"/>
        </w:rPr>
        <w:t xml:space="preserve"> </w:t>
      </w:r>
      <w:r>
        <w:rPr>
          <w:sz w:val="20"/>
        </w:rPr>
        <w:t>€</w:t>
      </w:r>
      <w:r>
        <w:rPr>
          <w:spacing w:val="45"/>
          <w:sz w:val="20"/>
        </w:rPr>
        <w:t xml:space="preserve"> </w:t>
      </w:r>
      <w:r>
        <w:rPr>
          <w:sz w:val="20"/>
        </w:rPr>
        <w:t>166.67</w:t>
      </w:r>
      <w:r>
        <w:rPr>
          <w:spacing w:val="48"/>
          <w:sz w:val="20"/>
        </w:rPr>
        <w:t xml:space="preserve"> </w:t>
      </w:r>
      <w:r>
        <w:rPr>
          <w:sz w:val="20"/>
        </w:rPr>
        <w:t>per</w:t>
      </w:r>
      <w:r>
        <w:rPr>
          <w:spacing w:val="47"/>
          <w:sz w:val="20"/>
        </w:rPr>
        <w:t xml:space="preserve"> </w:t>
      </w:r>
      <w:r>
        <w:rPr>
          <w:sz w:val="20"/>
        </w:rPr>
        <w:t>l’anno</w:t>
      </w:r>
      <w:r>
        <w:rPr>
          <w:spacing w:val="41"/>
          <w:sz w:val="20"/>
        </w:rPr>
        <w:t xml:space="preserve"> </w:t>
      </w:r>
      <w:r>
        <w:rPr>
          <w:sz w:val="20"/>
        </w:rPr>
        <w:t>2021,</w:t>
      </w:r>
      <w:r>
        <w:rPr>
          <w:spacing w:val="45"/>
          <w:sz w:val="20"/>
        </w:rPr>
        <w:t xml:space="preserve"> </w:t>
      </w:r>
      <w:r>
        <w:rPr>
          <w:sz w:val="20"/>
        </w:rPr>
        <w:t>per</w:t>
      </w:r>
      <w:r>
        <w:rPr>
          <w:spacing w:val="46"/>
          <w:sz w:val="20"/>
        </w:rPr>
        <w:t xml:space="preserve"> </w:t>
      </w:r>
      <w:r>
        <w:rPr>
          <w:sz w:val="20"/>
        </w:rPr>
        <w:t>gli</w:t>
      </w:r>
      <w:r>
        <w:rPr>
          <w:spacing w:val="41"/>
          <w:sz w:val="20"/>
        </w:rPr>
        <w:t xml:space="preserve"> </w:t>
      </w:r>
      <w:r>
        <w:rPr>
          <w:sz w:val="20"/>
        </w:rPr>
        <w:t>importi</w:t>
      </w:r>
      <w:r>
        <w:rPr>
          <w:spacing w:val="41"/>
          <w:sz w:val="20"/>
        </w:rPr>
        <w:t xml:space="preserve"> </w:t>
      </w:r>
      <w:r>
        <w:rPr>
          <w:sz w:val="20"/>
        </w:rPr>
        <w:t>ISEE</w:t>
      </w:r>
      <w:r>
        <w:rPr>
          <w:spacing w:val="41"/>
          <w:sz w:val="20"/>
        </w:rPr>
        <w:t xml:space="preserve"> </w:t>
      </w:r>
      <w:r>
        <w:rPr>
          <w:sz w:val="20"/>
        </w:rPr>
        <w:t>tra</w:t>
      </w:r>
      <w:r>
        <w:rPr>
          <w:spacing w:val="43"/>
          <w:sz w:val="20"/>
        </w:rPr>
        <w:t xml:space="preserve"> </w:t>
      </w:r>
      <w:r>
        <w:rPr>
          <w:sz w:val="20"/>
        </w:rPr>
        <w:t>€</w:t>
      </w:r>
      <w:r>
        <w:rPr>
          <w:spacing w:val="-50"/>
          <w:sz w:val="20"/>
        </w:rPr>
        <w:t xml:space="preserve"> </w:t>
      </w:r>
      <w:r>
        <w:rPr>
          <w:sz w:val="20"/>
        </w:rPr>
        <w:t>30.000,01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40.000,00;</w:t>
      </w:r>
    </w:p>
    <w:p w:rsidR="001E7F3B" w:rsidRDefault="001E7F3B" w:rsidP="001E7F3B">
      <w:pPr>
        <w:pStyle w:val="Corpodeltesto"/>
        <w:spacing w:before="128"/>
      </w:pPr>
      <w:r>
        <w:t>La</w:t>
      </w:r>
      <w:r>
        <w:rPr>
          <w:spacing w:val="1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contributo</w:t>
      </w:r>
      <w:r>
        <w:rPr>
          <w:spacing w:val="3"/>
        </w:rPr>
        <w:t xml:space="preserve"> </w:t>
      </w:r>
      <w:r>
        <w:t>è così</w:t>
      </w:r>
      <w:r>
        <w:rPr>
          <w:spacing w:val="-2"/>
        </w:rPr>
        <w:t xml:space="preserve"> </w:t>
      </w:r>
      <w:r>
        <w:t>calcolata:</w:t>
      </w:r>
    </w:p>
    <w:p w:rsidR="001E7F3B" w:rsidRDefault="001E7F3B" w:rsidP="001E7F3B">
      <w:pPr>
        <w:spacing w:before="169" w:line="295" w:lineRule="auto"/>
        <w:ind w:left="101" w:right="112"/>
        <w:jc w:val="both"/>
        <w:rPr>
          <w:sz w:val="20"/>
        </w:rPr>
      </w:pPr>
      <w:r>
        <w:rPr>
          <w:rFonts w:ascii="Arial" w:hAnsi="Arial"/>
          <w:b/>
          <w:sz w:val="20"/>
        </w:rPr>
        <w:t>Importo retta – Bonus INPS asili nido = Contributo RAS Bonus nidi gratis</w:t>
      </w:r>
      <w:r>
        <w:rPr>
          <w:sz w:val="20"/>
        </w:rPr>
        <w:t>, fino a copertura</w:t>
      </w:r>
      <w:r>
        <w:rPr>
          <w:spacing w:val="1"/>
          <w:sz w:val="20"/>
        </w:rPr>
        <w:t xml:space="preserve"> </w:t>
      </w:r>
      <w:r>
        <w:rPr>
          <w:sz w:val="20"/>
        </w:rPr>
        <w:t>dell’importo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3"/>
          <w:sz w:val="20"/>
        </w:rPr>
        <w:t xml:space="preserve"> </w:t>
      </w:r>
      <w:r>
        <w:rPr>
          <w:sz w:val="20"/>
        </w:rPr>
        <w:t>retta</w:t>
      </w:r>
      <w:r>
        <w:rPr>
          <w:spacing w:val="2"/>
          <w:sz w:val="20"/>
        </w:rPr>
        <w:t xml:space="preserve"> </w:t>
      </w:r>
      <w:r>
        <w:rPr>
          <w:sz w:val="20"/>
        </w:rPr>
        <w:t>ed</w:t>
      </w:r>
      <w:r>
        <w:rPr>
          <w:spacing w:val="3"/>
          <w:sz w:val="20"/>
        </w:rPr>
        <w:t xml:space="preserve"> </w:t>
      </w:r>
      <w:r>
        <w:rPr>
          <w:sz w:val="20"/>
        </w:rPr>
        <w:t>entro i</w:t>
      </w:r>
      <w:r>
        <w:rPr>
          <w:spacing w:val="2"/>
          <w:sz w:val="20"/>
        </w:rPr>
        <w:t xml:space="preserve"> </w:t>
      </w:r>
      <w:r>
        <w:rPr>
          <w:sz w:val="20"/>
        </w:rPr>
        <w:t>massimali</w:t>
      </w:r>
      <w:r>
        <w:rPr>
          <w:spacing w:val="-2"/>
          <w:sz w:val="20"/>
        </w:rPr>
        <w:t xml:space="preserve"> </w:t>
      </w:r>
      <w:r>
        <w:rPr>
          <w:sz w:val="20"/>
        </w:rPr>
        <w:t>di cui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precedente</w:t>
      </w:r>
      <w:r>
        <w:rPr>
          <w:spacing w:val="2"/>
          <w:sz w:val="20"/>
        </w:rPr>
        <w:t xml:space="preserve"> </w:t>
      </w:r>
      <w:r>
        <w:rPr>
          <w:sz w:val="20"/>
        </w:rPr>
        <w:t>periodo.</w:t>
      </w:r>
    </w:p>
    <w:p w:rsidR="001E7F3B" w:rsidRDefault="001E7F3B" w:rsidP="001E7F3B">
      <w:pPr>
        <w:pStyle w:val="Corpodeltesto"/>
        <w:spacing w:before="123"/>
      </w:pPr>
      <w:r>
        <w:t>Nell’ammontare</w:t>
      </w:r>
      <w:r>
        <w:rPr>
          <w:spacing w:val="-2"/>
        </w:rPr>
        <w:t xml:space="preserve"> </w:t>
      </w:r>
      <w:r>
        <w:t>della retta</w:t>
      </w:r>
      <w:r>
        <w:rPr>
          <w:spacing w:val="1"/>
        </w:rPr>
        <w:t xml:space="preserve"> </w:t>
      </w:r>
      <w:r>
        <w:t>può essere</w:t>
      </w:r>
      <w:r>
        <w:rPr>
          <w:spacing w:val="-1"/>
        </w:rPr>
        <w:t xml:space="preserve"> </w:t>
      </w:r>
      <w:r>
        <w:t>compreso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costo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iscrizione.</w:t>
      </w:r>
    </w:p>
    <w:p w:rsidR="001E7F3B" w:rsidRDefault="001E7F3B" w:rsidP="001E7F3B">
      <w:pPr>
        <w:pStyle w:val="Corpodeltesto"/>
        <w:spacing w:before="172" w:line="297" w:lineRule="auto"/>
        <w:ind w:right="115"/>
        <w:jc w:val="both"/>
      </w:pPr>
      <w:r>
        <w:t>Sono</w:t>
      </w:r>
      <w:r>
        <w:rPr>
          <w:spacing w:val="20"/>
        </w:rPr>
        <w:t xml:space="preserve"> </w:t>
      </w:r>
      <w:r>
        <w:t>rimborsabili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costi</w:t>
      </w:r>
      <w:r>
        <w:rPr>
          <w:spacing w:val="23"/>
        </w:rPr>
        <w:t xml:space="preserve"> </w:t>
      </w:r>
      <w:r>
        <w:t>dei</w:t>
      </w:r>
      <w:r>
        <w:rPr>
          <w:spacing w:val="19"/>
        </w:rPr>
        <w:t xml:space="preserve"> </w:t>
      </w:r>
      <w:r>
        <w:t>servizi</w:t>
      </w:r>
      <w:r>
        <w:rPr>
          <w:spacing w:val="19"/>
        </w:rPr>
        <w:t xml:space="preserve"> </w:t>
      </w:r>
      <w:r>
        <w:t>riferiti</w:t>
      </w:r>
      <w:r>
        <w:rPr>
          <w:spacing w:val="19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periodo</w:t>
      </w:r>
      <w:r>
        <w:rPr>
          <w:spacing w:val="20"/>
        </w:rPr>
        <w:t xml:space="preserve"> </w:t>
      </w:r>
      <w:r>
        <w:t>compreso</w:t>
      </w:r>
      <w:r>
        <w:rPr>
          <w:spacing w:val="20"/>
        </w:rPr>
        <w:t xml:space="preserve"> </w:t>
      </w:r>
      <w:r>
        <w:t>tra</w:t>
      </w:r>
      <w:r>
        <w:rPr>
          <w:spacing w:val="25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1.1.2021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31.12.2021</w:t>
      </w:r>
      <w:r>
        <w:rPr>
          <w:spacing w:val="23"/>
        </w:rPr>
        <w:t xml:space="preserve"> </w:t>
      </w:r>
      <w:r>
        <w:t>per</w:t>
      </w:r>
      <w:r>
        <w:rPr>
          <w:spacing w:val="-51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massimo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mensilità.</w:t>
      </w:r>
    </w:p>
    <w:p w:rsidR="001E7F3B" w:rsidRDefault="001E7F3B" w:rsidP="001E7F3B">
      <w:pPr>
        <w:pStyle w:val="Corpodeltesto"/>
        <w:spacing w:before="121" w:line="297" w:lineRule="auto"/>
        <w:ind w:right="110"/>
        <w:jc w:val="both"/>
      </w:pPr>
      <w:r>
        <w:t>L’intervento non preclude l’accesso ad altre misure di sostegno alla conciliazione lavoro - famiglia</w:t>
      </w:r>
      <w:r>
        <w:rPr>
          <w:spacing w:val="1"/>
        </w:rPr>
        <w:t xml:space="preserve"> </w:t>
      </w:r>
      <w:r>
        <w:rPr>
          <w:w w:val="95"/>
        </w:rPr>
        <w:t>(ad</w:t>
      </w:r>
      <w:r>
        <w:rPr>
          <w:spacing w:val="43"/>
          <w:w w:val="95"/>
        </w:rPr>
        <w:t xml:space="preserve"> </w:t>
      </w:r>
      <w:r>
        <w:rPr>
          <w:w w:val="95"/>
        </w:rPr>
        <w:t>es.</w:t>
      </w:r>
      <w:r>
        <w:rPr>
          <w:spacing w:val="47"/>
          <w:w w:val="95"/>
        </w:rPr>
        <w:t xml:space="preserve"> </w:t>
      </w:r>
      <w:r>
        <w:rPr>
          <w:w w:val="95"/>
        </w:rPr>
        <w:t>Servizi</w:t>
      </w:r>
      <w:r>
        <w:rPr>
          <w:spacing w:val="-26"/>
          <w:w w:val="95"/>
        </w:rPr>
        <w:t xml:space="preserve"> </w:t>
      </w:r>
      <w:r>
        <w:rPr>
          <w:w w:val="95"/>
        </w:rPr>
        <w:t>per</w:t>
      </w:r>
      <w:r>
        <w:rPr>
          <w:spacing w:val="33"/>
          <w:w w:val="95"/>
        </w:rPr>
        <w:t xml:space="preserve"> </w:t>
      </w:r>
      <w:r>
        <w:rPr>
          <w:w w:val="95"/>
        </w:rPr>
        <w:t>il</w:t>
      </w:r>
      <w:r>
        <w:rPr>
          <w:spacing w:val="30"/>
          <w:w w:val="95"/>
        </w:rPr>
        <w:t xml:space="preserve"> </w:t>
      </w:r>
      <w:r>
        <w:rPr>
          <w:w w:val="95"/>
        </w:rPr>
        <w:t>baby</w:t>
      </w:r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sitting</w:t>
      </w:r>
      <w:proofErr w:type="spellEnd"/>
      <w:r>
        <w:rPr>
          <w:w w:val="95"/>
        </w:rPr>
        <w:t>,</w:t>
      </w:r>
      <w:r>
        <w:rPr>
          <w:spacing w:val="31"/>
          <w:w w:val="95"/>
        </w:rPr>
        <w:t xml:space="preserve"> </w:t>
      </w:r>
      <w:proofErr w:type="spellStart"/>
      <w:r>
        <w:rPr>
          <w:w w:val="95"/>
        </w:rPr>
        <w:t>ect</w:t>
      </w:r>
      <w:proofErr w:type="spellEnd"/>
      <w:r>
        <w:rPr>
          <w:w w:val="95"/>
        </w:rPr>
        <w:t>.)</w:t>
      </w:r>
      <w:r>
        <w:rPr>
          <w:spacing w:val="38"/>
          <w:w w:val="95"/>
        </w:rPr>
        <w:t xml:space="preserve"> </w:t>
      </w:r>
      <w:r>
        <w:rPr>
          <w:w w:val="95"/>
        </w:rPr>
        <w:t>e</w:t>
      </w:r>
      <w:r>
        <w:rPr>
          <w:spacing w:val="30"/>
          <w:w w:val="95"/>
        </w:rPr>
        <w:t xml:space="preserve"> </w:t>
      </w:r>
      <w:r>
        <w:rPr>
          <w:w w:val="95"/>
        </w:rPr>
        <w:t>può</w:t>
      </w:r>
      <w:r>
        <w:rPr>
          <w:spacing w:val="30"/>
          <w:w w:val="95"/>
        </w:rPr>
        <w:t xml:space="preserve"> </w:t>
      </w:r>
      <w:r>
        <w:rPr>
          <w:w w:val="95"/>
        </w:rPr>
        <w:t>essere</w:t>
      </w:r>
      <w:r>
        <w:rPr>
          <w:spacing w:val="31"/>
          <w:w w:val="95"/>
        </w:rPr>
        <w:t xml:space="preserve"> </w:t>
      </w:r>
      <w:r>
        <w:rPr>
          <w:w w:val="95"/>
        </w:rPr>
        <w:t>richiesto</w:t>
      </w:r>
      <w:r>
        <w:rPr>
          <w:spacing w:val="32"/>
          <w:w w:val="95"/>
        </w:rPr>
        <w:t xml:space="preserve"> </w:t>
      </w:r>
      <w:r>
        <w:rPr>
          <w:w w:val="95"/>
        </w:rPr>
        <w:t>per</w:t>
      </w:r>
      <w:r>
        <w:rPr>
          <w:spacing w:val="30"/>
          <w:w w:val="95"/>
        </w:rPr>
        <w:t xml:space="preserve"> </w:t>
      </w:r>
      <w:r>
        <w:rPr>
          <w:w w:val="95"/>
        </w:rPr>
        <w:t>ogni</w:t>
      </w:r>
      <w:r>
        <w:rPr>
          <w:spacing w:val="31"/>
          <w:w w:val="95"/>
        </w:rPr>
        <w:t xml:space="preserve"> </w:t>
      </w:r>
      <w:r>
        <w:rPr>
          <w:w w:val="95"/>
        </w:rPr>
        <w:t>minore</w:t>
      </w:r>
      <w:r>
        <w:rPr>
          <w:spacing w:val="32"/>
          <w:w w:val="95"/>
        </w:rPr>
        <w:t xml:space="preserve"> </w:t>
      </w:r>
      <w:r>
        <w:rPr>
          <w:w w:val="95"/>
        </w:rPr>
        <w:t>del</w:t>
      </w:r>
      <w:r>
        <w:rPr>
          <w:spacing w:val="30"/>
          <w:w w:val="95"/>
        </w:rPr>
        <w:t xml:space="preserve"> </w:t>
      </w:r>
      <w:r>
        <w:rPr>
          <w:w w:val="95"/>
        </w:rPr>
        <w:t>nucleo</w:t>
      </w:r>
      <w:r>
        <w:rPr>
          <w:spacing w:val="28"/>
          <w:w w:val="95"/>
        </w:rPr>
        <w:t xml:space="preserve"> </w:t>
      </w:r>
      <w:r>
        <w:rPr>
          <w:w w:val="95"/>
        </w:rPr>
        <w:t>al</w:t>
      </w:r>
      <w:r>
        <w:rPr>
          <w:spacing w:val="33"/>
          <w:w w:val="95"/>
        </w:rPr>
        <w:t xml:space="preserve"> </w:t>
      </w:r>
      <w:r>
        <w:rPr>
          <w:w w:val="95"/>
        </w:rPr>
        <w:t>di</w:t>
      </w:r>
      <w:r>
        <w:rPr>
          <w:spacing w:val="28"/>
          <w:w w:val="95"/>
        </w:rPr>
        <w:t xml:space="preserve"> </w:t>
      </w:r>
      <w:r>
        <w:rPr>
          <w:w w:val="95"/>
        </w:rPr>
        <w:t>sotto</w:t>
      </w:r>
      <w:r>
        <w:rPr>
          <w:spacing w:val="-48"/>
          <w:w w:val="95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t>anni.</w:t>
      </w:r>
    </w:p>
    <w:p w:rsidR="001E7F3B" w:rsidRDefault="001E7F3B" w:rsidP="001E7F3B">
      <w:pPr>
        <w:pStyle w:val="Corpodeltesto"/>
        <w:ind w:left="0"/>
        <w:rPr>
          <w:sz w:val="22"/>
        </w:rPr>
      </w:pPr>
    </w:p>
    <w:p w:rsidR="001E7F3B" w:rsidRDefault="001E7F3B" w:rsidP="001E7F3B">
      <w:pPr>
        <w:pStyle w:val="Corpodeltesto"/>
        <w:spacing w:before="3"/>
        <w:ind w:left="0"/>
        <w:rPr>
          <w:sz w:val="23"/>
        </w:rPr>
      </w:pPr>
    </w:p>
    <w:p w:rsidR="001E7F3B" w:rsidRDefault="001E7F3B" w:rsidP="001E7F3B">
      <w:pPr>
        <w:pStyle w:val="Heading1"/>
        <w:numPr>
          <w:ilvl w:val="0"/>
          <w:numId w:val="2"/>
        </w:numPr>
        <w:tabs>
          <w:tab w:val="left" w:pos="485"/>
          <w:tab w:val="left" w:pos="486"/>
        </w:tabs>
        <w:ind w:left="485" w:hanging="385"/>
      </w:pPr>
      <w:r>
        <w:t>Gestione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misura</w:t>
      </w:r>
      <w:r>
        <w:rPr>
          <w:spacing w:val="-3"/>
        </w:rPr>
        <w:t xml:space="preserve"> </w:t>
      </w:r>
      <w:r>
        <w:t>“Nidi</w:t>
      </w:r>
      <w:r>
        <w:rPr>
          <w:spacing w:val="-4"/>
        </w:rPr>
        <w:t xml:space="preserve"> </w:t>
      </w:r>
      <w:r>
        <w:t>gratis”</w:t>
      </w:r>
    </w:p>
    <w:p w:rsidR="001E7F3B" w:rsidRDefault="001E7F3B" w:rsidP="001E7F3B">
      <w:pPr>
        <w:pStyle w:val="Corpodeltesto"/>
        <w:spacing w:before="174" w:line="297" w:lineRule="auto"/>
        <w:ind w:right="111"/>
        <w:jc w:val="both"/>
      </w:pPr>
      <w:r>
        <w:t>I Comuni gestiscono direttamente la misura e danno massima pubblicità all’intervento, sia che</w:t>
      </w:r>
      <w:r>
        <w:rPr>
          <w:spacing w:val="1"/>
        </w:rPr>
        <w:t xml:space="preserve"> </w:t>
      </w:r>
      <w:r>
        <w:t>eroghino direttamente i servizi per l’infanzia, affidandoli in gestione o avendo una convenzione con</w:t>
      </w:r>
      <w:r>
        <w:rPr>
          <w:spacing w:val="1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privati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i servizi</w:t>
      </w:r>
      <w:r>
        <w:rPr>
          <w:spacing w:val="1"/>
        </w:rPr>
        <w:t xml:space="preserve"> </w:t>
      </w:r>
      <w:r>
        <w:t>erogati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privati</w:t>
      </w:r>
      <w:r>
        <w:rPr>
          <w:spacing w:val="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in convenzione.</w:t>
      </w:r>
    </w:p>
    <w:p w:rsidR="001E7F3B" w:rsidRDefault="001E7F3B" w:rsidP="001E7F3B">
      <w:pPr>
        <w:pStyle w:val="Corpodeltesto"/>
        <w:spacing w:before="118" w:line="297" w:lineRule="auto"/>
        <w:ind w:right="108"/>
        <w:jc w:val="both"/>
      </w:pPr>
      <w:r>
        <w:t>I</w:t>
      </w:r>
      <w:r>
        <w:rPr>
          <w:spacing w:val="1"/>
        </w:rPr>
        <w:t xml:space="preserve"> </w:t>
      </w:r>
      <w:r>
        <w:t>Comuni,</w:t>
      </w:r>
      <w:r>
        <w:rPr>
          <w:spacing w:val="1"/>
        </w:rPr>
        <w:t xml:space="preserve"> </w:t>
      </w:r>
      <w:r>
        <w:t>ricevono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istruiscono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nuclei</w:t>
      </w:r>
      <w:r>
        <w:rPr>
          <w:spacing w:val="1"/>
        </w:rPr>
        <w:t xml:space="preserve"> </w:t>
      </w:r>
      <w:r>
        <w:t>familiari,</w:t>
      </w:r>
      <w:r>
        <w:rPr>
          <w:spacing w:val="1"/>
        </w:rPr>
        <w:t xml:space="preserve"> </w:t>
      </w:r>
      <w:r>
        <w:t>verificano</w:t>
      </w:r>
      <w:r>
        <w:rPr>
          <w:spacing w:val="1"/>
        </w:rPr>
        <w:t xml:space="preserve"> </w:t>
      </w:r>
      <w:r>
        <w:t>il</w:t>
      </w:r>
      <w:r>
        <w:rPr>
          <w:spacing w:val="53"/>
        </w:rPr>
        <w:t xml:space="preserve"> </w:t>
      </w:r>
      <w:r>
        <w:t>possesso</w:t>
      </w:r>
      <w:r>
        <w:rPr>
          <w:spacing w:val="5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 xml:space="preserve">requisiti </w:t>
      </w:r>
      <w:proofErr w:type="spellStart"/>
      <w:r>
        <w:t>tramitel</w:t>
      </w:r>
      <w:proofErr w:type="spellEnd"/>
      <w:r>
        <w:t>’importo spettante, ordinate in base al valore ISEE (in caso di parità di ISEE, sarà valutato come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fiscalmente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carico).</w:t>
      </w:r>
    </w:p>
    <w:p w:rsidR="001E7F3B" w:rsidRDefault="001E7F3B" w:rsidP="001E7F3B">
      <w:pPr>
        <w:pStyle w:val="Corpodeltesto"/>
        <w:spacing w:before="118" w:line="295" w:lineRule="auto"/>
        <w:ind w:right="111"/>
        <w:jc w:val="both"/>
      </w:pPr>
      <w:r>
        <w:t>Le</w:t>
      </w:r>
      <w:r>
        <w:rPr>
          <w:spacing w:val="1"/>
        </w:rPr>
        <w:t xml:space="preserve"> </w:t>
      </w:r>
      <w:r>
        <w:t>graduatorie sono</w:t>
      </w:r>
      <w:r>
        <w:rPr>
          <w:spacing w:val="1"/>
        </w:rPr>
        <w:t xml:space="preserve"> </w:t>
      </w:r>
      <w:r>
        <w:t>due: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riferita</w:t>
      </w:r>
      <w:r>
        <w:rPr>
          <w:spacing w:val="1"/>
        </w:rPr>
        <w:t xml:space="preserve"> </w:t>
      </w:r>
      <w:r>
        <w:t>al 1°</w:t>
      </w:r>
      <w:r>
        <w:rPr>
          <w:spacing w:val="1"/>
        </w:rPr>
        <w:t xml:space="preserve"> </w:t>
      </w:r>
      <w:r>
        <w:t>semestre ed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riferita al</w:t>
      </w:r>
      <w:r>
        <w:rPr>
          <w:spacing w:val="1"/>
        </w:rPr>
        <w:t xml:space="preserve"> </w:t>
      </w:r>
      <w:r>
        <w:t>2°</w:t>
      </w:r>
      <w:r>
        <w:rPr>
          <w:spacing w:val="1"/>
        </w:rPr>
        <w:t xml:space="preserve"> </w:t>
      </w:r>
      <w:r>
        <w:t>semestre 2021.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graduatorie sono</w:t>
      </w:r>
      <w:r>
        <w:rPr>
          <w:spacing w:val="2"/>
        </w:rPr>
        <w:t xml:space="preserve"> </w:t>
      </w:r>
      <w:r>
        <w:t>pubblicate rispettivamente entro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mesi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luglio</w:t>
      </w:r>
      <w:r>
        <w:rPr>
          <w:spacing w:val="3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dicembre</w:t>
      </w:r>
      <w:r>
        <w:rPr>
          <w:spacing w:val="2"/>
        </w:rPr>
        <w:t xml:space="preserve"> </w:t>
      </w:r>
      <w:r>
        <w:t>2021.</w:t>
      </w:r>
    </w:p>
    <w:p w:rsidR="001E7F3B" w:rsidRDefault="001E7F3B" w:rsidP="001E7F3B">
      <w:pPr>
        <w:pStyle w:val="Corpodeltesto"/>
        <w:spacing w:before="122" w:line="297" w:lineRule="auto"/>
        <w:ind w:right="112"/>
        <w:jc w:val="both"/>
      </w:pPr>
      <w:r>
        <w:t>La presenza in graduatoria non dà diritto all’erogazione dei finanziamenti che sono assegnati ai</w:t>
      </w:r>
      <w:r>
        <w:rPr>
          <w:spacing w:val="1"/>
        </w:rPr>
        <w:t xml:space="preserve"> </w:t>
      </w:r>
      <w:r>
        <w:t>beneficiari</w:t>
      </w:r>
      <w:r>
        <w:rPr>
          <w:spacing w:val="-1"/>
        </w:rPr>
        <w:t xml:space="preserve"> </w:t>
      </w:r>
      <w:r>
        <w:t>fino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capienza</w:t>
      </w:r>
      <w:r>
        <w:rPr>
          <w:spacing w:val="3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fondi.</w:t>
      </w:r>
    </w:p>
    <w:p w:rsidR="001E7F3B" w:rsidRDefault="001E7F3B" w:rsidP="001E7F3B">
      <w:pPr>
        <w:pStyle w:val="Corpodeltesto"/>
        <w:spacing w:before="118"/>
        <w:jc w:val="both"/>
      </w:pPr>
      <w:r>
        <w:t>Si procede:</w:t>
      </w:r>
    </w:p>
    <w:p w:rsidR="001E7F3B" w:rsidRDefault="001E7F3B" w:rsidP="001E7F3B">
      <w:pPr>
        <w:pStyle w:val="Paragrafoelenco"/>
        <w:numPr>
          <w:ilvl w:val="0"/>
          <w:numId w:val="4"/>
        </w:numPr>
        <w:tabs>
          <w:tab w:val="left" w:pos="385"/>
        </w:tabs>
        <w:spacing w:before="175"/>
        <w:ind w:hanging="284"/>
        <w:rPr>
          <w:sz w:val="20"/>
        </w:rPr>
      </w:pP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finanziamento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prima</w:t>
      </w:r>
      <w:r>
        <w:rPr>
          <w:spacing w:val="-3"/>
          <w:sz w:val="20"/>
        </w:rPr>
        <w:t xml:space="preserve"> </w:t>
      </w:r>
      <w:r>
        <w:rPr>
          <w:sz w:val="20"/>
        </w:rPr>
        <w:t>graduatoria;</w:t>
      </w:r>
    </w:p>
    <w:p w:rsidR="001E7F3B" w:rsidRDefault="001E7F3B" w:rsidP="001E7F3B">
      <w:pPr>
        <w:pStyle w:val="Paragrafoelenco"/>
        <w:numPr>
          <w:ilvl w:val="0"/>
          <w:numId w:val="4"/>
        </w:numPr>
        <w:tabs>
          <w:tab w:val="left" w:pos="385"/>
        </w:tabs>
        <w:spacing w:before="174" w:line="295" w:lineRule="auto"/>
        <w:ind w:right="112" w:hanging="284"/>
        <w:jc w:val="both"/>
        <w:rPr>
          <w:sz w:val="20"/>
        </w:rPr>
      </w:pPr>
      <w:r>
        <w:rPr>
          <w:sz w:val="20"/>
        </w:rPr>
        <w:t>al finanziamento dei beneficiari della seconda graduatoria una volta soddisfatti i beneficiari della</w:t>
      </w:r>
      <w:r>
        <w:rPr>
          <w:spacing w:val="-51"/>
          <w:sz w:val="20"/>
        </w:rPr>
        <w:t xml:space="preserve"> </w:t>
      </w:r>
      <w:r>
        <w:rPr>
          <w:sz w:val="20"/>
        </w:rPr>
        <w:t>prima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fino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capienza</w:t>
      </w:r>
      <w:r>
        <w:rPr>
          <w:spacing w:val="2"/>
          <w:sz w:val="20"/>
        </w:rPr>
        <w:t xml:space="preserve"> </w:t>
      </w:r>
      <w:r>
        <w:rPr>
          <w:sz w:val="20"/>
        </w:rPr>
        <w:t>dei</w:t>
      </w:r>
      <w:r>
        <w:rPr>
          <w:spacing w:val="4"/>
          <w:sz w:val="20"/>
        </w:rPr>
        <w:t xml:space="preserve"> </w:t>
      </w:r>
      <w:r>
        <w:rPr>
          <w:sz w:val="20"/>
        </w:rPr>
        <w:t>fondi.</w:t>
      </w:r>
    </w:p>
    <w:p w:rsidR="001E7F3B" w:rsidRDefault="001E7F3B" w:rsidP="001E7F3B">
      <w:pPr>
        <w:pStyle w:val="Corpodeltesto"/>
        <w:spacing w:before="122" w:line="297" w:lineRule="auto"/>
        <w:ind w:right="113"/>
        <w:jc w:val="both"/>
      </w:pPr>
      <w:r>
        <w:t>Le risorse destinate al finanziamento della seconda graduatoria sono quelle che residuano dopo la</w:t>
      </w:r>
      <w:r>
        <w:rPr>
          <w:spacing w:val="1"/>
        </w:rPr>
        <w:t xml:space="preserve"> </w:t>
      </w:r>
      <w:r>
        <w:t>copertura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prima.</w:t>
      </w:r>
    </w:p>
    <w:p w:rsidR="001E7F3B" w:rsidRDefault="001E7F3B" w:rsidP="001E7F3B">
      <w:pPr>
        <w:pStyle w:val="Corpodeltesto"/>
        <w:spacing w:before="118" w:line="297" w:lineRule="auto"/>
        <w:ind w:right="108"/>
        <w:jc w:val="both"/>
      </w:pPr>
      <w:r>
        <w:lastRenderedPageBreak/>
        <w:t>Eventuali economie sono comunicate alla Direzione generale delle Politiche</w:t>
      </w:r>
      <w:r>
        <w:rPr>
          <w:spacing w:val="53"/>
        </w:rPr>
        <w:t xml:space="preserve"> </w:t>
      </w:r>
      <w:r>
        <w:t>Sociali e riversate</w:t>
      </w:r>
      <w:r>
        <w:rPr>
          <w:spacing w:val="1"/>
        </w:rPr>
        <w:t xml:space="preserve"> </w:t>
      </w:r>
      <w:r>
        <w:t>nella</w:t>
      </w:r>
      <w:r>
        <w:rPr>
          <w:spacing w:val="41"/>
        </w:rPr>
        <w:t xml:space="preserve"> </w:t>
      </w:r>
      <w:r>
        <w:t>cassa</w:t>
      </w:r>
      <w:r>
        <w:rPr>
          <w:spacing w:val="45"/>
        </w:rPr>
        <w:t xml:space="preserve"> </w:t>
      </w:r>
      <w:r>
        <w:t>della</w:t>
      </w:r>
      <w:r>
        <w:rPr>
          <w:spacing w:val="44"/>
        </w:rPr>
        <w:t xml:space="preserve"> </w:t>
      </w:r>
      <w:r>
        <w:t>Regione</w:t>
      </w:r>
      <w:r>
        <w:rPr>
          <w:spacing w:val="47"/>
        </w:rPr>
        <w:t xml:space="preserve"> </w:t>
      </w:r>
      <w:r>
        <w:t>entro</w:t>
      </w:r>
      <w:r>
        <w:rPr>
          <w:spacing w:val="45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mese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febbraio</w:t>
      </w:r>
      <w:r>
        <w:rPr>
          <w:spacing w:val="44"/>
        </w:rPr>
        <w:t xml:space="preserve"> </w:t>
      </w:r>
      <w:r>
        <w:t>2022</w:t>
      </w:r>
      <w:r>
        <w:rPr>
          <w:spacing w:val="43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essere</w:t>
      </w:r>
      <w:r>
        <w:rPr>
          <w:spacing w:val="43"/>
        </w:rPr>
        <w:t xml:space="preserve"> </w:t>
      </w:r>
      <w:r>
        <w:t>destinate</w:t>
      </w:r>
      <w:r>
        <w:rPr>
          <w:spacing w:val="43"/>
        </w:rPr>
        <w:t xml:space="preserve"> </w:t>
      </w:r>
      <w:r>
        <w:t>alla</w:t>
      </w:r>
      <w:r>
        <w:rPr>
          <w:spacing w:val="44"/>
        </w:rPr>
        <w:t xml:space="preserve"> </w:t>
      </w:r>
      <w:r>
        <w:t>medesima</w:t>
      </w:r>
      <w:r>
        <w:rPr>
          <w:spacing w:val="-5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dalla</w:t>
      </w:r>
      <w:r>
        <w:rPr>
          <w:spacing w:val="3"/>
        </w:rPr>
        <w:t xml:space="preserve"> </w:t>
      </w:r>
      <w:proofErr w:type="spellStart"/>
      <w:r>
        <w:t>L.R.</w:t>
      </w:r>
      <w:proofErr w:type="spellEnd"/>
      <w:r>
        <w:rPr>
          <w:spacing w:val="4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20/2019 e</w:t>
      </w:r>
      <w:r>
        <w:rPr>
          <w:spacing w:val="2"/>
        </w:rPr>
        <w:t xml:space="preserve"> </w:t>
      </w:r>
      <w:proofErr w:type="spellStart"/>
      <w:r>
        <w:t>ss.mm.ii.</w:t>
      </w:r>
      <w:proofErr w:type="spellEnd"/>
    </w:p>
    <w:p w:rsidR="001E7F3B" w:rsidRDefault="001E7F3B" w:rsidP="001E7F3B">
      <w:pPr>
        <w:pStyle w:val="Corpodeltesto"/>
        <w:ind w:left="0"/>
        <w:rPr>
          <w:sz w:val="22"/>
        </w:rPr>
      </w:pPr>
    </w:p>
    <w:p w:rsidR="001E7F3B" w:rsidRDefault="001E7F3B" w:rsidP="001E7F3B">
      <w:pPr>
        <w:pStyle w:val="Corpodeltesto"/>
        <w:spacing w:before="6"/>
        <w:ind w:left="0"/>
        <w:rPr>
          <w:sz w:val="23"/>
        </w:rPr>
      </w:pPr>
    </w:p>
    <w:p w:rsidR="001E7F3B" w:rsidRDefault="001E7F3B" w:rsidP="001E7F3B">
      <w:pPr>
        <w:pStyle w:val="Heading1"/>
        <w:numPr>
          <w:ilvl w:val="0"/>
          <w:numId w:val="3"/>
        </w:numPr>
        <w:tabs>
          <w:tab w:val="left" w:pos="485"/>
          <w:tab w:val="left" w:pos="486"/>
        </w:tabs>
        <w:ind w:hanging="385"/>
      </w:pPr>
      <w:r>
        <w:t>Erogazione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beneficiari</w:t>
      </w:r>
    </w:p>
    <w:p w:rsidR="001E7F3B" w:rsidRDefault="001E7F3B" w:rsidP="001E7F3B">
      <w:pPr>
        <w:pStyle w:val="Corpodeltesto"/>
        <w:spacing w:before="172" w:line="297" w:lineRule="auto"/>
        <w:ind w:right="113"/>
        <w:jc w:val="both"/>
      </w:pPr>
      <w:r>
        <w:t>I contributi</w:t>
      </w:r>
      <w:r>
        <w:rPr>
          <w:spacing w:val="1"/>
        </w:rPr>
        <w:t xml:space="preserve"> </w:t>
      </w:r>
      <w:r>
        <w:t>vengono erogati ai beneficiari aventi diritto direttamente dal</w:t>
      </w:r>
      <w:r>
        <w:rPr>
          <w:spacing w:val="1"/>
        </w:rPr>
        <w:t xml:space="preserve"> </w:t>
      </w:r>
      <w:r>
        <w:t>Comune che</w:t>
      </w:r>
      <w:r>
        <w:rPr>
          <w:spacing w:val="1"/>
        </w:rPr>
        <w:t xml:space="preserve"> </w:t>
      </w:r>
      <w:r>
        <w:t>gestisce</w:t>
      </w:r>
      <w:r>
        <w:rPr>
          <w:spacing w:val="1"/>
        </w:rPr>
        <w:t xml:space="preserve"> </w:t>
      </w:r>
      <w:r>
        <w:t>l’intervento,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accredito</w:t>
      </w:r>
      <w:r>
        <w:rPr>
          <w:spacing w:val="1"/>
        </w:rPr>
        <w:t xml:space="preserve"> </w:t>
      </w:r>
      <w:r>
        <w:t>su un</w:t>
      </w:r>
      <w:r>
        <w:rPr>
          <w:spacing w:val="-1"/>
        </w:rPr>
        <w:t xml:space="preserve"> </w:t>
      </w:r>
      <w:proofErr w:type="spellStart"/>
      <w:r>
        <w:t>Iban</w:t>
      </w:r>
      <w:proofErr w:type="spellEnd"/>
      <w:r>
        <w:rPr>
          <w:spacing w:val="6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domanda.</w:t>
      </w:r>
    </w:p>
    <w:p w:rsidR="001E7F3B" w:rsidRDefault="001E7F3B" w:rsidP="001E7F3B">
      <w:pPr>
        <w:pStyle w:val="Corpodeltesto"/>
        <w:ind w:left="0"/>
        <w:rPr>
          <w:sz w:val="22"/>
        </w:rPr>
      </w:pPr>
    </w:p>
    <w:p w:rsidR="001E7F3B" w:rsidRDefault="001E7F3B" w:rsidP="001E7F3B">
      <w:pPr>
        <w:pStyle w:val="Corpodeltesto"/>
        <w:spacing w:before="6"/>
        <w:ind w:left="0"/>
        <w:rPr>
          <w:sz w:val="23"/>
        </w:rPr>
      </w:pPr>
    </w:p>
    <w:p w:rsidR="001E7F3B" w:rsidRDefault="001E7F3B" w:rsidP="001E7F3B">
      <w:pPr>
        <w:pStyle w:val="Heading1"/>
        <w:numPr>
          <w:ilvl w:val="0"/>
          <w:numId w:val="3"/>
        </w:numPr>
        <w:tabs>
          <w:tab w:val="left" w:pos="485"/>
          <w:tab w:val="left" w:pos="486"/>
        </w:tabs>
        <w:ind w:hanging="385"/>
      </w:pPr>
      <w:r>
        <w:t>Rendicontazione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monitoraggio</w:t>
      </w:r>
    </w:p>
    <w:p w:rsidR="005F354A" w:rsidRDefault="001E7F3B" w:rsidP="001E7F3B">
      <w:r>
        <w:t>I Comuni dovranno effettuare controlli a campione tesi a verificare la veridicità delle dichiarazioni</w:t>
      </w:r>
      <w:r>
        <w:rPr>
          <w:spacing w:val="1"/>
        </w:rPr>
        <w:t xml:space="preserve"> </w:t>
      </w:r>
      <w:r>
        <w:t>rese e</w:t>
      </w:r>
      <w:r>
        <w:rPr>
          <w:spacing w:val="1"/>
        </w:rPr>
        <w:t xml:space="preserve"> </w:t>
      </w:r>
      <w:r>
        <w:t>le spese</w:t>
      </w:r>
      <w:r>
        <w:rPr>
          <w:spacing w:val="2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sostenute,</w:t>
      </w:r>
      <w:r>
        <w:rPr>
          <w:spacing w:val="1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minimo del</w:t>
      </w:r>
      <w:r>
        <w:rPr>
          <w:spacing w:val="-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delle domande</w:t>
      </w:r>
      <w:r>
        <w:rPr>
          <w:spacing w:val="3"/>
        </w:rPr>
        <w:t xml:space="preserve"> </w:t>
      </w:r>
      <w:r>
        <w:t>pervenute</w:t>
      </w:r>
    </w:p>
    <w:sectPr w:rsidR="005F354A" w:rsidSect="00644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A9D"/>
    <w:multiLevelType w:val="hybridMultilevel"/>
    <w:tmpl w:val="991C63DA"/>
    <w:lvl w:ilvl="0" w:tplc="1EECA65E">
      <w:numFmt w:val="bullet"/>
      <w:lvlText w:val=""/>
      <w:lvlJc w:val="left"/>
      <w:pPr>
        <w:ind w:left="528" w:hanging="42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16062FC6">
      <w:numFmt w:val="bullet"/>
      <w:lvlText w:val="•"/>
      <w:lvlJc w:val="left"/>
      <w:pPr>
        <w:ind w:left="1368" w:hanging="428"/>
      </w:pPr>
      <w:rPr>
        <w:rFonts w:hint="default"/>
        <w:lang w:val="it-IT" w:eastAsia="en-US" w:bidi="ar-SA"/>
      </w:rPr>
    </w:lvl>
    <w:lvl w:ilvl="2" w:tplc="3CCCED38">
      <w:numFmt w:val="bullet"/>
      <w:lvlText w:val="•"/>
      <w:lvlJc w:val="left"/>
      <w:pPr>
        <w:ind w:left="2217" w:hanging="428"/>
      </w:pPr>
      <w:rPr>
        <w:rFonts w:hint="default"/>
        <w:lang w:val="it-IT" w:eastAsia="en-US" w:bidi="ar-SA"/>
      </w:rPr>
    </w:lvl>
    <w:lvl w:ilvl="3" w:tplc="092E8996">
      <w:numFmt w:val="bullet"/>
      <w:lvlText w:val="•"/>
      <w:lvlJc w:val="left"/>
      <w:pPr>
        <w:ind w:left="3065" w:hanging="428"/>
      </w:pPr>
      <w:rPr>
        <w:rFonts w:hint="default"/>
        <w:lang w:val="it-IT" w:eastAsia="en-US" w:bidi="ar-SA"/>
      </w:rPr>
    </w:lvl>
    <w:lvl w:ilvl="4" w:tplc="B6DC988E">
      <w:numFmt w:val="bullet"/>
      <w:lvlText w:val="•"/>
      <w:lvlJc w:val="left"/>
      <w:pPr>
        <w:ind w:left="3914" w:hanging="428"/>
      </w:pPr>
      <w:rPr>
        <w:rFonts w:hint="default"/>
        <w:lang w:val="it-IT" w:eastAsia="en-US" w:bidi="ar-SA"/>
      </w:rPr>
    </w:lvl>
    <w:lvl w:ilvl="5" w:tplc="19846112">
      <w:numFmt w:val="bullet"/>
      <w:lvlText w:val="•"/>
      <w:lvlJc w:val="left"/>
      <w:pPr>
        <w:ind w:left="4763" w:hanging="428"/>
      </w:pPr>
      <w:rPr>
        <w:rFonts w:hint="default"/>
        <w:lang w:val="it-IT" w:eastAsia="en-US" w:bidi="ar-SA"/>
      </w:rPr>
    </w:lvl>
    <w:lvl w:ilvl="6" w:tplc="82D23360">
      <w:numFmt w:val="bullet"/>
      <w:lvlText w:val="•"/>
      <w:lvlJc w:val="left"/>
      <w:pPr>
        <w:ind w:left="5611" w:hanging="428"/>
      </w:pPr>
      <w:rPr>
        <w:rFonts w:hint="default"/>
        <w:lang w:val="it-IT" w:eastAsia="en-US" w:bidi="ar-SA"/>
      </w:rPr>
    </w:lvl>
    <w:lvl w:ilvl="7" w:tplc="618E0A0E">
      <w:numFmt w:val="bullet"/>
      <w:lvlText w:val="•"/>
      <w:lvlJc w:val="left"/>
      <w:pPr>
        <w:ind w:left="6460" w:hanging="428"/>
      </w:pPr>
      <w:rPr>
        <w:rFonts w:hint="default"/>
        <w:lang w:val="it-IT" w:eastAsia="en-US" w:bidi="ar-SA"/>
      </w:rPr>
    </w:lvl>
    <w:lvl w:ilvl="8" w:tplc="138ADADA">
      <w:numFmt w:val="bullet"/>
      <w:lvlText w:val="•"/>
      <w:lvlJc w:val="left"/>
      <w:pPr>
        <w:ind w:left="7309" w:hanging="428"/>
      </w:pPr>
      <w:rPr>
        <w:rFonts w:hint="default"/>
        <w:lang w:val="it-IT" w:eastAsia="en-US" w:bidi="ar-SA"/>
      </w:rPr>
    </w:lvl>
  </w:abstractNum>
  <w:abstractNum w:abstractNumId="1">
    <w:nsid w:val="40B115F8"/>
    <w:multiLevelType w:val="hybridMultilevel"/>
    <w:tmpl w:val="E8C0CF22"/>
    <w:lvl w:ilvl="0" w:tplc="E57667F8">
      <w:start w:val="1"/>
      <w:numFmt w:val="decimal"/>
      <w:lvlText w:val="%1."/>
      <w:lvlJc w:val="left"/>
      <w:pPr>
        <w:ind w:left="540" w:hanging="440"/>
        <w:jc w:val="left"/>
      </w:pPr>
      <w:rPr>
        <w:rFonts w:ascii="Arial" w:eastAsia="Arial" w:hAnsi="Arial" w:cs="Arial" w:hint="default"/>
        <w:b/>
        <w:bCs/>
        <w:spacing w:val="-2"/>
        <w:w w:val="97"/>
        <w:sz w:val="20"/>
        <w:szCs w:val="20"/>
        <w:lang w:val="it-IT" w:eastAsia="en-US" w:bidi="ar-SA"/>
      </w:rPr>
    </w:lvl>
    <w:lvl w:ilvl="1" w:tplc="F58CA420">
      <w:numFmt w:val="bullet"/>
      <w:lvlText w:val="•"/>
      <w:lvlJc w:val="left"/>
      <w:pPr>
        <w:ind w:left="1386" w:hanging="440"/>
      </w:pPr>
      <w:rPr>
        <w:rFonts w:hint="default"/>
        <w:lang w:val="it-IT" w:eastAsia="en-US" w:bidi="ar-SA"/>
      </w:rPr>
    </w:lvl>
    <w:lvl w:ilvl="2" w:tplc="02F85870">
      <w:numFmt w:val="bullet"/>
      <w:lvlText w:val="•"/>
      <w:lvlJc w:val="left"/>
      <w:pPr>
        <w:ind w:left="2233" w:hanging="440"/>
      </w:pPr>
      <w:rPr>
        <w:rFonts w:hint="default"/>
        <w:lang w:val="it-IT" w:eastAsia="en-US" w:bidi="ar-SA"/>
      </w:rPr>
    </w:lvl>
    <w:lvl w:ilvl="3" w:tplc="4CB8A252">
      <w:numFmt w:val="bullet"/>
      <w:lvlText w:val="•"/>
      <w:lvlJc w:val="left"/>
      <w:pPr>
        <w:ind w:left="3079" w:hanging="440"/>
      </w:pPr>
      <w:rPr>
        <w:rFonts w:hint="default"/>
        <w:lang w:val="it-IT" w:eastAsia="en-US" w:bidi="ar-SA"/>
      </w:rPr>
    </w:lvl>
    <w:lvl w:ilvl="4" w:tplc="BDF85FDE">
      <w:numFmt w:val="bullet"/>
      <w:lvlText w:val="•"/>
      <w:lvlJc w:val="left"/>
      <w:pPr>
        <w:ind w:left="3926" w:hanging="440"/>
      </w:pPr>
      <w:rPr>
        <w:rFonts w:hint="default"/>
        <w:lang w:val="it-IT" w:eastAsia="en-US" w:bidi="ar-SA"/>
      </w:rPr>
    </w:lvl>
    <w:lvl w:ilvl="5" w:tplc="356CF660">
      <w:numFmt w:val="bullet"/>
      <w:lvlText w:val="•"/>
      <w:lvlJc w:val="left"/>
      <w:pPr>
        <w:ind w:left="4773" w:hanging="440"/>
      </w:pPr>
      <w:rPr>
        <w:rFonts w:hint="default"/>
        <w:lang w:val="it-IT" w:eastAsia="en-US" w:bidi="ar-SA"/>
      </w:rPr>
    </w:lvl>
    <w:lvl w:ilvl="6" w:tplc="600C332E">
      <w:numFmt w:val="bullet"/>
      <w:lvlText w:val="•"/>
      <w:lvlJc w:val="left"/>
      <w:pPr>
        <w:ind w:left="5619" w:hanging="440"/>
      </w:pPr>
      <w:rPr>
        <w:rFonts w:hint="default"/>
        <w:lang w:val="it-IT" w:eastAsia="en-US" w:bidi="ar-SA"/>
      </w:rPr>
    </w:lvl>
    <w:lvl w:ilvl="7" w:tplc="D29EB626">
      <w:numFmt w:val="bullet"/>
      <w:lvlText w:val="•"/>
      <w:lvlJc w:val="left"/>
      <w:pPr>
        <w:ind w:left="6466" w:hanging="440"/>
      </w:pPr>
      <w:rPr>
        <w:rFonts w:hint="default"/>
        <w:lang w:val="it-IT" w:eastAsia="en-US" w:bidi="ar-SA"/>
      </w:rPr>
    </w:lvl>
    <w:lvl w:ilvl="8" w:tplc="5BE86CA8">
      <w:numFmt w:val="bullet"/>
      <w:lvlText w:val="•"/>
      <w:lvlJc w:val="left"/>
      <w:pPr>
        <w:ind w:left="7313" w:hanging="440"/>
      </w:pPr>
      <w:rPr>
        <w:rFonts w:hint="default"/>
        <w:lang w:val="it-IT" w:eastAsia="en-US" w:bidi="ar-SA"/>
      </w:rPr>
    </w:lvl>
  </w:abstractNum>
  <w:abstractNum w:abstractNumId="2">
    <w:nsid w:val="4BB05C6E"/>
    <w:multiLevelType w:val="hybridMultilevel"/>
    <w:tmpl w:val="55FAA7E4"/>
    <w:lvl w:ilvl="0" w:tplc="543C1056">
      <w:start w:val="1"/>
      <w:numFmt w:val="decimal"/>
      <w:lvlText w:val="%1."/>
      <w:lvlJc w:val="left"/>
      <w:pPr>
        <w:ind w:left="384" w:hanging="283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it-IT" w:eastAsia="en-US" w:bidi="ar-SA"/>
      </w:rPr>
    </w:lvl>
    <w:lvl w:ilvl="1" w:tplc="38E053C6">
      <w:numFmt w:val="bullet"/>
      <w:lvlText w:val="•"/>
      <w:lvlJc w:val="left"/>
      <w:pPr>
        <w:ind w:left="1242" w:hanging="283"/>
      </w:pPr>
      <w:rPr>
        <w:rFonts w:hint="default"/>
        <w:lang w:val="it-IT" w:eastAsia="en-US" w:bidi="ar-SA"/>
      </w:rPr>
    </w:lvl>
    <w:lvl w:ilvl="2" w:tplc="59E4F79C">
      <w:numFmt w:val="bullet"/>
      <w:lvlText w:val="•"/>
      <w:lvlJc w:val="left"/>
      <w:pPr>
        <w:ind w:left="2105" w:hanging="283"/>
      </w:pPr>
      <w:rPr>
        <w:rFonts w:hint="default"/>
        <w:lang w:val="it-IT" w:eastAsia="en-US" w:bidi="ar-SA"/>
      </w:rPr>
    </w:lvl>
    <w:lvl w:ilvl="3" w:tplc="A4EA2210">
      <w:numFmt w:val="bullet"/>
      <w:lvlText w:val="•"/>
      <w:lvlJc w:val="left"/>
      <w:pPr>
        <w:ind w:left="2967" w:hanging="283"/>
      </w:pPr>
      <w:rPr>
        <w:rFonts w:hint="default"/>
        <w:lang w:val="it-IT" w:eastAsia="en-US" w:bidi="ar-SA"/>
      </w:rPr>
    </w:lvl>
    <w:lvl w:ilvl="4" w:tplc="2D84AD2A">
      <w:numFmt w:val="bullet"/>
      <w:lvlText w:val="•"/>
      <w:lvlJc w:val="left"/>
      <w:pPr>
        <w:ind w:left="3830" w:hanging="283"/>
      </w:pPr>
      <w:rPr>
        <w:rFonts w:hint="default"/>
        <w:lang w:val="it-IT" w:eastAsia="en-US" w:bidi="ar-SA"/>
      </w:rPr>
    </w:lvl>
    <w:lvl w:ilvl="5" w:tplc="D854867E">
      <w:numFmt w:val="bullet"/>
      <w:lvlText w:val="•"/>
      <w:lvlJc w:val="left"/>
      <w:pPr>
        <w:ind w:left="4693" w:hanging="283"/>
      </w:pPr>
      <w:rPr>
        <w:rFonts w:hint="default"/>
        <w:lang w:val="it-IT" w:eastAsia="en-US" w:bidi="ar-SA"/>
      </w:rPr>
    </w:lvl>
    <w:lvl w:ilvl="6" w:tplc="03D2E250">
      <w:numFmt w:val="bullet"/>
      <w:lvlText w:val="•"/>
      <w:lvlJc w:val="left"/>
      <w:pPr>
        <w:ind w:left="5555" w:hanging="283"/>
      </w:pPr>
      <w:rPr>
        <w:rFonts w:hint="default"/>
        <w:lang w:val="it-IT" w:eastAsia="en-US" w:bidi="ar-SA"/>
      </w:rPr>
    </w:lvl>
    <w:lvl w:ilvl="7" w:tplc="D6E258D8">
      <w:numFmt w:val="bullet"/>
      <w:lvlText w:val="•"/>
      <w:lvlJc w:val="left"/>
      <w:pPr>
        <w:ind w:left="6418" w:hanging="283"/>
      </w:pPr>
      <w:rPr>
        <w:rFonts w:hint="default"/>
        <w:lang w:val="it-IT" w:eastAsia="en-US" w:bidi="ar-SA"/>
      </w:rPr>
    </w:lvl>
    <w:lvl w:ilvl="8" w:tplc="CC1E4E10">
      <w:numFmt w:val="bullet"/>
      <w:lvlText w:val="•"/>
      <w:lvlJc w:val="left"/>
      <w:pPr>
        <w:ind w:left="7281" w:hanging="283"/>
      </w:pPr>
      <w:rPr>
        <w:rFonts w:hint="default"/>
        <w:lang w:val="it-IT" w:eastAsia="en-US" w:bidi="ar-SA"/>
      </w:rPr>
    </w:lvl>
  </w:abstractNum>
  <w:abstractNum w:abstractNumId="3">
    <w:nsid w:val="66C152F5"/>
    <w:multiLevelType w:val="hybridMultilevel"/>
    <w:tmpl w:val="18D60C6E"/>
    <w:lvl w:ilvl="0" w:tplc="3B0CBFE4">
      <w:start w:val="7"/>
      <w:numFmt w:val="decimal"/>
      <w:lvlText w:val="%1."/>
      <w:lvlJc w:val="left"/>
      <w:pPr>
        <w:ind w:left="485" w:hanging="384"/>
        <w:jc w:val="left"/>
      </w:pPr>
      <w:rPr>
        <w:rFonts w:ascii="Arial" w:eastAsia="Arial" w:hAnsi="Arial" w:cs="Arial" w:hint="default"/>
        <w:b/>
        <w:bCs/>
        <w:spacing w:val="-2"/>
        <w:w w:val="97"/>
        <w:sz w:val="20"/>
        <w:szCs w:val="20"/>
        <w:lang w:val="it-IT" w:eastAsia="en-US" w:bidi="ar-SA"/>
      </w:rPr>
    </w:lvl>
    <w:lvl w:ilvl="1" w:tplc="1F685E84">
      <w:numFmt w:val="bullet"/>
      <w:lvlText w:val="•"/>
      <w:lvlJc w:val="left"/>
      <w:pPr>
        <w:ind w:left="1332" w:hanging="384"/>
      </w:pPr>
      <w:rPr>
        <w:rFonts w:hint="default"/>
        <w:lang w:val="it-IT" w:eastAsia="en-US" w:bidi="ar-SA"/>
      </w:rPr>
    </w:lvl>
    <w:lvl w:ilvl="2" w:tplc="4BBCF99C">
      <w:numFmt w:val="bullet"/>
      <w:lvlText w:val="•"/>
      <w:lvlJc w:val="left"/>
      <w:pPr>
        <w:ind w:left="2185" w:hanging="384"/>
      </w:pPr>
      <w:rPr>
        <w:rFonts w:hint="default"/>
        <w:lang w:val="it-IT" w:eastAsia="en-US" w:bidi="ar-SA"/>
      </w:rPr>
    </w:lvl>
    <w:lvl w:ilvl="3" w:tplc="78F4BA4E">
      <w:numFmt w:val="bullet"/>
      <w:lvlText w:val="•"/>
      <w:lvlJc w:val="left"/>
      <w:pPr>
        <w:ind w:left="3037" w:hanging="384"/>
      </w:pPr>
      <w:rPr>
        <w:rFonts w:hint="default"/>
        <w:lang w:val="it-IT" w:eastAsia="en-US" w:bidi="ar-SA"/>
      </w:rPr>
    </w:lvl>
    <w:lvl w:ilvl="4" w:tplc="F684B152">
      <w:numFmt w:val="bullet"/>
      <w:lvlText w:val="•"/>
      <w:lvlJc w:val="left"/>
      <w:pPr>
        <w:ind w:left="3890" w:hanging="384"/>
      </w:pPr>
      <w:rPr>
        <w:rFonts w:hint="default"/>
        <w:lang w:val="it-IT" w:eastAsia="en-US" w:bidi="ar-SA"/>
      </w:rPr>
    </w:lvl>
    <w:lvl w:ilvl="5" w:tplc="2982D126">
      <w:numFmt w:val="bullet"/>
      <w:lvlText w:val="•"/>
      <w:lvlJc w:val="left"/>
      <w:pPr>
        <w:ind w:left="4743" w:hanging="384"/>
      </w:pPr>
      <w:rPr>
        <w:rFonts w:hint="default"/>
        <w:lang w:val="it-IT" w:eastAsia="en-US" w:bidi="ar-SA"/>
      </w:rPr>
    </w:lvl>
    <w:lvl w:ilvl="6" w:tplc="1746596A">
      <w:numFmt w:val="bullet"/>
      <w:lvlText w:val="•"/>
      <w:lvlJc w:val="left"/>
      <w:pPr>
        <w:ind w:left="5595" w:hanging="384"/>
      </w:pPr>
      <w:rPr>
        <w:rFonts w:hint="default"/>
        <w:lang w:val="it-IT" w:eastAsia="en-US" w:bidi="ar-SA"/>
      </w:rPr>
    </w:lvl>
    <w:lvl w:ilvl="7" w:tplc="9B7C9058">
      <w:numFmt w:val="bullet"/>
      <w:lvlText w:val="•"/>
      <w:lvlJc w:val="left"/>
      <w:pPr>
        <w:ind w:left="6448" w:hanging="384"/>
      </w:pPr>
      <w:rPr>
        <w:rFonts w:hint="default"/>
        <w:lang w:val="it-IT" w:eastAsia="en-US" w:bidi="ar-SA"/>
      </w:rPr>
    </w:lvl>
    <w:lvl w:ilvl="8" w:tplc="E8A80C50">
      <w:numFmt w:val="bullet"/>
      <w:lvlText w:val="•"/>
      <w:lvlJc w:val="left"/>
      <w:pPr>
        <w:ind w:left="7301" w:hanging="3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7F3B"/>
    <w:rsid w:val="000B7F2E"/>
    <w:rsid w:val="001A7AF6"/>
    <w:rsid w:val="001E7F3B"/>
    <w:rsid w:val="00226A97"/>
    <w:rsid w:val="005F354A"/>
    <w:rsid w:val="00644BF8"/>
    <w:rsid w:val="007B56AF"/>
    <w:rsid w:val="00C2339A"/>
    <w:rsid w:val="00D26EEE"/>
    <w:rsid w:val="00E15D2E"/>
    <w:rsid w:val="00E32F65"/>
    <w:rsid w:val="00EA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B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E7F3B"/>
    <w:pPr>
      <w:widowControl w:val="0"/>
      <w:autoSpaceDE w:val="0"/>
      <w:autoSpaceDN w:val="0"/>
      <w:spacing w:after="0" w:line="240" w:lineRule="auto"/>
      <w:ind w:left="101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E7F3B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1E7F3B"/>
    <w:pPr>
      <w:widowControl w:val="0"/>
      <w:autoSpaceDE w:val="0"/>
      <w:autoSpaceDN w:val="0"/>
      <w:spacing w:after="0" w:line="240" w:lineRule="auto"/>
      <w:ind w:left="485" w:hanging="385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E7F3B"/>
    <w:pPr>
      <w:widowControl w:val="0"/>
      <w:autoSpaceDE w:val="0"/>
      <w:autoSpaceDN w:val="0"/>
      <w:spacing w:after="0" w:line="240" w:lineRule="auto"/>
      <w:ind w:left="485" w:hanging="385"/>
    </w:pPr>
    <w:rPr>
      <w:rFonts w:ascii="Microsoft Sans Serif" w:eastAsia="Microsoft Sans Serif" w:hAnsi="Microsoft Sans Serif" w:cs="Microsoft Sans Serif"/>
    </w:rPr>
  </w:style>
  <w:style w:type="character" w:styleId="Collegamentoipertestuale">
    <w:name w:val="Hyperlink"/>
    <w:basedOn w:val="Carpredefinitoparagrafo"/>
    <w:uiPriority w:val="99"/>
    <w:unhideWhenUsed/>
    <w:rsid w:val="001E7F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dolianova@legalmail.it" TargetMode="External"/><Relationship Id="rId5" Type="http://schemas.openxmlformats.org/officeDocument/2006/relationships/hyperlink" Target="mailto:protocollo@comune.dolianova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p.puddu</dc:creator>
  <cp:lastModifiedBy>a.casula</cp:lastModifiedBy>
  <cp:revision>2</cp:revision>
  <cp:lastPrinted>2021-06-25T10:50:00Z</cp:lastPrinted>
  <dcterms:created xsi:type="dcterms:W3CDTF">2021-06-25T12:19:00Z</dcterms:created>
  <dcterms:modified xsi:type="dcterms:W3CDTF">2021-06-25T12:19:00Z</dcterms:modified>
</cp:coreProperties>
</file>